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2562"/>
        <w:gridCol w:w="7068"/>
      </w:tblGrid>
      <w:tr w:rsidR="00B82755" w:rsidRPr="00171F6F" w14:paraId="06EDADFA" w14:textId="77777777" w:rsidTr="00DA4648">
        <w:trPr>
          <w:trHeight w:val="273"/>
        </w:trPr>
        <w:tc>
          <w:tcPr>
            <w:tcW w:w="2562" w:type="dxa"/>
          </w:tcPr>
          <w:p w14:paraId="26B419D1" w14:textId="77777777" w:rsidR="00B82755" w:rsidRPr="005A1FFE" w:rsidRDefault="00B82755" w:rsidP="00932D9A">
            <w:pPr>
              <w:pStyle w:val="Footer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5A1FFE">
              <w:rPr>
                <w:rFonts w:asciiTheme="minorHAnsi" w:hAnsiTheme="minorHAnsi" w:cstheme="minorHAnsi"/>
                <w:szCs w:val="22"/>
                <w:lang w:val="en-GB"/>
              </w:rPr>
              <w:t>Programme:</w:t>
            </w:r>
          </w:p>
        </w:tc>
        <w:tc>
          <w:tcPr>
            <w:tcW w:w="7068" w:type="dxa"/>
          </w:tcPr>
          <w:p w14:paraId="5C9616A7" w14:textId="77777777" w:rsidR="00B06D02" w:rsidRDefault="00B06D02" w:rsidP="00B06D02">
            <w:pPr>
              <w:rPr>
                <w:rFonts w:ascii="Sylfaen" w:hAnsi="Sylfaen"/>
                <w:b/>
                <w:lang w:val="en-US"/>
              </w:rPr>
            </w:pPr>
            <w:r w:rsidRPr="00592379">
              <w:rPr>
                <w:rFonts w:ascii="Sylfaen" w:hAnsi="Sylfaen"/>
                <w:b/>
                <w:lang w:val="ka-GE"/>
              </w:rPr>
              <w:t xml:space="preserve">ბიომრავალფეროვნების ინტეგრირებული მართვა სამხრეთ </w:t>
            </w:r>
          </w:p>
          <w:p w14:paraId="664F2FE7" w14:textId="009CB9E3" w:rsidR="00B82755" w:rsidRPr="00B06D02" w:rsidRDefault="00B06D02" w:rsidP="00B06D02">
            <w:pPr>
              <w:pStyle w:val="Footer"/>
              <w:spacing w:line="276" w:lineRule="auto"/>
              <w:jc w:val="both"/>
              <w:rPr>
                <w:rFonts w:asciiTheme="minorHAnsi" w:hAnsiTheme="minorHAnsi" w:cstheme="minorHAnsi"/>
                <w:b/>
                <w:szCs w:val="22"/>
                <w:lang w:val="ka-GE"/>
              </w:rPr>
            </w:pPr>
            <w:r w:rsidRPr="00592379">
              <w:rPr>
                <w:rFonts w:ascii="Sylfaen" w:hAnsi="Sylfaen"/>
                <w:b/>
                <w:lang w:val="ka-GE"/>
              </w:rPr>
              <w:t>კავკასიაში (</w:t>
            </w:r>
            <w:proofErr w:type="spellStart"/>
            <w:r w:rsidRPr="00592379">
              <w:rPr>
                <w:rFonts w:ascii="Sylfaen" w:hAnsi="Sylfaen"/>
                <w:b/>
                <w:lang w:val="en-US"/>
              </w:rPr>
              <w:t>IBiS</w:t>
            </w:r>
            <w:proofErr w:type="spellEnd"/>
            <w:r>
              <w:rPr>
                <w:rFonts w:ascii="Sylfaen" w:hAnsi="Sylfaen"/>
                <w:b/>
                <w:lang w:val="ka-GE"/>
              </w:rPr>
              <w:t>)</w:t>
            </w:r>
          </w:p>
        </w:tc>
      </w:tr>
      <w:tr w:rsidR="00B82755" w:rsidRPr="005A1FFE" w14:paraId="1139C0B1" w14:textId="77777777" w:rsidTr="00DA4648">
        <w:trPr>
          <w:trHeight w:val="278"/>
        </w:trPr>
        <w:tc>
          <w:tcPr>
            <w:tcW w:w="2562" w:type="dxa"/>
          </w:tcPr>
          <w:p w14:paraId="6738095D" w14:textId="77777777" w:rsidR="00B82755" w:rsidRPr="005A1FFE" w:rsidRDefault="00B82755" w:rsidP="00932D9A">
            <w:pPr>
              <w:pStyle w:val="Footer"/>
              <w:spacing w:after="60" w:line="276" w:lineRule="auto"/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5A1FFE">
              <w:rPr>
                <w:rFonts w:asciiTheme="minorHAnsi" w:hAnsiTheme="minorHAnsi" w:cstheme="minorHAnsi"/>
                <w:szCs w:val="22"/>
                <w:lang w:val="en-GB"/>
              </w:rPr>
              <w:t>PN:</w:t>
            </w:r>
          </w:p>
        </w:tc>
        <w:tc>
          <w:tcPr>
            <w:tcW w:w="7068" w:type="dxa"/>
          </w:tcPr>
          <w:p w14:paraId="6BCC21CE" w14:textId="77777777" w:rsidR="00B82755" w:rsidRPr="005A1FFE" w:rsidRDefault="004A78E1" w:rsidP="00932D9A">
            <w:pPr>
              <w:pStyle w:val="Footer"/>
              <w:spacing w:after="60" w:line="276" w:lineRule="auto"/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5A1FFE">
              <w:rPr>
                <w:rFonts w:asciiTheme="minorHAnsi" w:hAnsiTheme="minorHAnsi" w:cstheme="minorHAnsi"/>
                <w:noProof/>
                <w:szCs w:val="22"/>
                <w:lang w:val="en-GB"/>
              </w:rPr>
              <w:t>15.2101.2-004.03</w:t>
            </w:r>
          </w:p>
        </w:tc>
      </w:tr>
      <w:tr w:rsidR="00B82755" w:rsidRPr="00171F6F" w14:paraId="5D32D1B7" w14:textId="77777777" w:rsidTr="00DA4648">
        <w:trPr>
          <w:trHeight w:val="315"/>
        </w:trPr>
        <w:tc>
          <w:tcPr>
            <w:tcW w:w="2562" w:type="dxa"/>
          </w:tcPr>
          <w:p w14:paraId="6FA20CA8" w14:textId="77777777" w:rsidR="00B82755" w:rsidRPr="005A1FFE" w:rsidRDefault="00B82755" w:rsidP="00932D9A">
            <w:pPr>
              <w:pStyle w:val="Footer"/>
              <w:spacing w:after="60" w:line="276" w:lineRule="auto"/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5A1FFE">
              <w:rPr>
                <w:rFonts w:asciiTheme="minorHAnsi" w:hAnsiTheme="minorHAnsi" w:cstheme="minorHAnsi"/>
                <w:szCs w:val="22"/>
                <w:lang w:val="en-GB"/>
              </w:rPr>
              <w:t>Assignment:</w:t>
            </w:r>
          </w:p>
        </w:tc>
        <w:tc>
          <w:tcPr>
            <w:tcW w:w="7068" w:type="dxa"/>
          </w:tcPr>
          <w:p w14:paraId="36CC7860" w14:textId="603CE8FD" w:rsidR="00B82755" w:rsidRPr="005A1FFE" w:rsidRDefault="00B06D02" w:rsidP="00932D9A">
            <w:pPr>
              <w:pStyle w:val="Footer"/>
              <w:spacing w:after="60" w:line="276" w:lineRule="auto"/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r>
              <w:rPr>
                <w:rFonts w:ascii="Sylfaen" w:hAnsi="Sylfaen" w:cstheme="minorHAnsi"/>
                <w:szCs w:val="22"/>
                <w:lang w:val="ka-GE"/>
              </w:rPr>
              <w:t xml:space="preserve">მხარდაჭერა საქართველოს ტყის ინვენტარიზაციის სტატისტიკური ანალიზსა და მონაცემთა მართვაში </w:t>
            </w:r>
          </w:p>
        </w:tc>
      </w:tr>
      <w:tr w:rsidR="00B82755" w:rsidRPr="005A1FFE" w14:paraId="4142D311" w14:textId="77777777" w:rsidTr="00DA4648">
        <w:trPr>
          <w:trHeight w:val="287"/>
        </w:trPr>
        <w:tc>
          <w:tcPr>
            <w:tcW w:w="2562" w:type="dxa"/>
          </w:tcPr>
          <w:p w14:paraId="01A44754" w14:textId="77777777" w:rsidR="00B82755" w:rsidRPr="005A1FFE" w:rsidRDefault="00B82755" w:rsidP="00932D9A">
            <w:pPr>
              <w:pStyle w:val="Footer"/>
              <w:spacing w:line="276" w:lineRule="auto"/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5A1FFE">
              <w:rPr>
                <w:rFonts w:asciiTheme="minorHAnsi" w:hAnsiTheme="minorHAnsi" w:cstheme="minorHAnsi"/>
                <w:szCs w:val="22"/>
                <w:lang w:val="en-GB"/>
              </w:rPr>
              <w:t>Period:</w:t>
            </w:r>
          </w:p>
        </w:tc>
        <w:tc>
          <w:tcPr>
            <w:tcW w:w="7068" w:type="dxa"/>
          </w:tcPr>
          <w:p w14:paraId="16511FEF" w14:textId="344161E9" w:rsidR="00B82755" w:rsidRPr="00B06D02" w:rsidRDefault="008B7BAD" w:rsidP="00841A9C">
            <w:pPr>
              <w:pStyle w:val="Footer"/>
              <w:spacing w:after="60" w:line="276" w:lineRule="auto"/>
              <w:jc w:val="both"/>
              <w:rPr>
                <w:rFonts w:ascii="Sylfaen" w:hAnsi="Sylfaen" w:cstheme="minorHAnsi"/>
                <w:noProof/>
                <w:szCs w:val="22"/>
                <w:lang w:val="ka-GE"/>
              </w:rPr>
            </w:pPr>
            <w:r w:rsidRPr="005A1FFE">
              <w:rPr>
                <w:rFonts w:asciiTheme="minorHAnsi" w:eastAsia="Tahoma" w:hAnsiTheme="minorHAnsi" w:cstheme="minorHAnsi"/>
                <w:b/>
                <w:szCs w:val="22"/>
                <w:lang w:val="en-GB"/>
              </w:rPr>
              <w:t>1</w:t>
            </w:r>
            <w:r w:rsidR="00BB3B97">
              <w:rPr>
                <w:rFonts w:asciiTheme="minorHAnsi" w:eastAsia="Tahoma" w:hAnsiTheme="minorHAnsi" w:cstheme="minorHAnsi"/>
                <w:b/>
                <w:szCs w:val="22"/>
                <w:lang w:val="en-GB"/>
              </w:rPr>
              <w:t>6</w:t>
            </w:r>
            <w:r w:rsidR="007559FC" w:rsidRPr="005A1FFE">
              <w:rPr>
                <w:rFonts w:asciiTheme="minorHAnsi" w:eastAsia="Tahoma" w:hAnsiTheme="minorHAnsi" w:cstheme="minorHAnsi"/>
                <w:b/>
                <w:szCs w:val="22"/>
                <w:lang w:val="en-GB"/>
              </w:rPr>
              <w:t xml:space="preserve"> </w:t>
            </w:r>
            <w:r w:rsidR="00BB3B97">
              <w:rPr>
                <w:rFonts w:ascii="Sylfaen" w:eastAsia="Tahoma" w:hAnsi="Sylfaen" w:cstheme="minorHAnsi"/>
                <w:b/>
                <w:szCs w:val="22"/>
                <w:lang w:val="ka-GE"/>
              </w:rPr>
              <w:t>ივლისი</w:t>
            </w:r>
            <w:r w:rsidR="00390743" w:rsidRPr="005A1FFE">
              <w:rPr>
                <w:rFonts w:asciiTheme="minorHAnsi" w:eastAsia="Tahoma" w:hAnsiTheme="minorHAnsi" w:cstheme="minorHAnsi"/>
                <w:b/>
                <w:szCs w:val="22"/>
                <w:lang w:val="en-GB"/>
              </w:rPr>
              <w:t xml:space="preserve"> 201</w:t>
            </w:r>
            <w:r w:rsidR="00180209" w:rsidRPr="005A1FFE">
              <w:rPr>
                <w:rFonts w:asciiTheme="minorHAnsi" w:eastAsia="Tahoma" w:hAnsiTheme="minorHAnsi" w:cstheme="minorHAnsi"/>
                <w:b/>
                <w:szCs w:val="22"/>
                <w:lang w:val="en-GB"/>
              </w:rPr>
              <w:t>8</w:t>
            </w:r>
            <w:r w:rsidR="00390743" w:rsidRPr="005A1FFE">
              <w:rPr>
                <w:rFonts w:asciiTheme="minorHAnsi" w:eastAsia="Tahoma" w:hAnsiTheme="minorHAnsi" w:cstheme="minorHAnsi"/>
                <w:b/>
                <w:szCs w:val="22"/>
                <w:lang w:val="en-GB"/>
              </w:rPr>
              <w:t xml:space="preserve"> </w:t>
            </w:r>
            <w:r w:rsidR="00B836CD" w:rsidRPr="005A1FFE">
              <w:rPr>
                <w:rFonts w:asciiTheme="minorHAnsi" w:eastAsia="Tahoma" w:hAnsiTheme="minorHAnsi" w:cstheme="minorHAnsi"/>
                <w:b/>
                <w:szCs w:val="22"/>
                <w:lang w:val="en-GB"/>
              </w:rPr>
              <w:t xml:space="preserve">– </w:t>
            </w:r>
            <w:r w:rsidR="00E144CE" w:rsidRPr="005A1FFE">
              <w:rPr>
                <w:rFonts w:asciiTheme="minorHAnsi" w:eastAsia="Tahoma" w:hAnsiTheme="minorHAnsi" w:cstheme="minorHAnsi"/>
                <w:b/>
                <w:szCs w:val="22"/>
                <w:lang w:val="en-GB"/>
              </w:rPr>
              <w:t xml:space="preserve">30 </w:t>
            </w:r>
            <w:r w:rsidR="00BB3B97">
              <w:rPr>
                <w:rFonts w:ascii="Sylfaen" w:eastAsia="Tahoma" w:hAnsi="Sylfaen" w:cstheme="minorHAnsi"/>
                <w:b/>
                <w:szCs w:val="22"/>
                <w:lang w:val="ka-GE"/>
              </w:rPr>
              <w:t>ნოემბერი</w:t>
            </w:r>
            <w:r w:rsidR="00E144CE" w:rsidRPr="005A1FFE">
              <w:rPr>
                <w:rFonts w:asciiTheme="minorHAnsi" w:eastAsia="Tahoma" w:hAnsiTheme="minorHAnsi" w:cstheme="minorHAnsi"/>
                <w:b/>
                <w:szCs w:val="22"/>
                <w:lang w:val="en-GB"/>
              </w:rPr>
              <w:t xml:space="preserve"> 2019</w:t>
            </w:r>
            <w:r w:rsidR="00B06D02">
              <w:rPr>
                <w:rFonts w:ascii="Sylfaen" w:eastAsia="Tahoma" w:hAnsi="Sylfaen" w:cstheme="minorHAnsi"/>
                <w:b/>
                <w:szCs w:val="22"/>
                <w:lang w:val="ka-GE"/>
              </w:rPr>
              <w:t xml:space="preserve"> </w:t>
            </w:r>
          </w:p>
        </w:tc>
      </w:tr>
      <w:tr w:rsidR="00F166A0" w:rsidRPr="00171F6F" w14:paraId="4E0F17B5" w14:textId="77777777" w:rsidTr="00DA4648">
        <w:trPr>
          <w:trHeight w:val="4545"/>
        </w:trPr>
        <w:tc>
          <w:tcPr>
            <w:tcW w:w="9630" w:type="dxa"/>
            <w:gridSpan w:val="2"/>
          </w:tcPr>
          <w:p w14:paraId="3BA7FDD8" w14:textId="77777777" w:rsidR="00A379A5" w:rsidRPr="005A1FFE" w:rsidRDefault="00A379A5" w:rsidP="00932D9A">
            <w:pPr>
              <w:spacing w:line="276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14:paraId="36C20E5A" w14:textId="07DC7323" w:rsidR="005E42D4" w:rsidRPr="00B06D02" w:rsidRDefault="00B06D02" w:rsidP="00B06D02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Sylfaen" w:hAnsi="Sylfaen"/>
                <w:b/>
                <w:lang w:val="ka-GE"/>
              </w:rPr>
            </w:pPr>
            <w:r w:rsidRPr="00592379">
              <w:rPr>
                <w:rFonts w:ascii="Sylfaen" w:hAnsi="Sylfaen"/>
                <w:b/>
                <w:lang w:val="ka-GE"/>
              </w:rPr>
              <w:t xml:space="preserve">პროგრამის მოკლე </w:t>
            </w:r>
            <w:r>
              <w:rPr>
                <w:rFonts w:ascii="Sylfaen" w:hAnsi="Sylfaen"/>
                <w:b/>
                <w:lang w:val="ka-GE"/>
              </w:rPr>
              <w:t>აღწერა</w:t>
            </w:r>
          </w:p>
          <w:p w14:paraId="46FB470D" w14:textId="77777777" w:rsidR="00B06D02" w:rsidRPr="00FD15B7" w:rsidRDefault="00B06D02" w:rsidP="00B06D02">
            <w:pPr>
              <w:jc w:val="both"/>
              <w:rPr>
                <w:rFonts w:ascii="Sylfaen" w:hAnsi="Sylfaen"/>
                <w:sz w:val="20"/>
                <w:lang w:val="ka-GE"/>
              </w:rPr>
            </w:pPr>
            <w:r w:rsidRPr="00FD15B7">
              <w:rPr>
                <w:rFonts w:ascii="Sylfaen" w:hAnsi="Sylfaen"/>
                <w:sz w:val="20"/>
                <w:lang w:val="ka-GE"/>
              </w:rPr>
              <w:t>სამხრეთ კავკასიის ბიომრავალფეროვნება</w:t>
            </w:r>
            <w:r>
              <w:rPr>
                <w:rFonts w:ascii="Sylfaen" w:hAnsi="Sylfaen"/>
                <w:sz w:val="20"/>
                <w:lang w:val="ka-GE"/>
              </w:rPr>
              <w:t>ს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 გლობალური მნიშვნელობ</w:t>
            </w:r>
            <w:r>
              <w:rPr>
                <w:rFonts w:ascii="Sylfaen" w:hAnsi="Sylfaen"/>
                <w:sz w:val="20"/>
                <w:lang w:val="ka-GE"/>
              </w:rPr>
              <w:t>ა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>აქვს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. </w:t>
            </w:r>
            <w:r>
              <w:rPr>
                <w:rFonts w:ascii="Sylfaen" w:hAnsi="Sylfaen"/>
                <w:sz w:val="20"/>
                <w:lang w:val="ka-GE"/>
              </w:rPr>
              <w:t>მაგრამ</w:t>
            </w:r>
            <w:r w:rsidRPr="000E7292">
              <w:rPr>
                <w:rFonts w:ascii="Sylfaen" w:hAnsi="Sylfaen"/>
                <w:sz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>სახეობათა დიდი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 ნაირსახეობა და მრავალი ეკოსისტემის </w:t>
            </w:r>
            <w:r>
              <w:rPr>
                <w:rFonts w:ascii="Sylfaen" w:hAnsi="Sylfaen"/>
                <w:sz w:val="20"/>
                <w:lang w:val="ka-GE"/>
              </w:rPr>
              <w:t>ფუნქციონირება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 საფრთხის ქვეშ</w:t>
            </w:r>
            <w:r>
              <w:rPr>
                <w:rFonts w:ascii="Sylfaen" w:hAnsi="Sylfaen"/>
                <w:sz w:val="20"/>
                <w:lang w:val="ka-GE"/>
              </w:rPr>
              <w:t>აა</w:t>
            </w:r>
            <w:r w:rsidRPr="00FD15B7">
              <w:rPr>
                <w:rFonts w:ascii="Sylfaen" w:hAnsi="Sylfaen"/>
                <w:sz w:val="20"/>
                <w:lang w:val="ka-GE"/>
              </w:rPr>
              <w:t>. ადგილობრივი მოსახლეობ</w:t>
            </w:r>
            <w:r>
              <w:rPr>
                <w:rFonts w:ascii="Sylfaen" w:hAnsi="Sylfaen"/>
                <w:sz w:val="20"/>
                <w:lang w:val="ka-GE"/>
              </w:rPr>
              <w:t>ის</w:t>
            </w:r>
            <w:r w:rsidRPr="00FD15B7">
              <w:rPr>
                <w:rFonts w:ascii="Sylfaen" w:hAnsi="Sylfaen"/>
                <w:sz w:val="20"/>
                <w:lang w:val="ka-GE"/>
              </w:rPr>
              <w:t>, ასევე კერძო</w:t>
            </w:r>
            <w:r>
              <w:rPr>
                <w:rFonts w:ascii="Sylfaen" w:hAnsi="Sylfaen"/>
                <w:sz w:val="20"/>
                <w:lang w:val="ka-GE"/>
              </w:rPr>
              <w:t xml:space="preserve"> საწარმოების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 და </w:t>
            </w:r>
            <w:r>
              <w:rPr>
                <w:rFonts w:ascii="Sylfaen" w:hAnsi="Sylfaen"/>
                <w:sz w:val="20"/>
                <w:lang w:val="ka-GE"/>
              </w:rPr>
              <w:t xml:space="preserve">მმართველობების მხრიდან ბუნებრივი რესურსების გამოყენებით 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 დიდ</w:t>
            </w:r>
            <w:r>
              <w:rPr>
                <w:rFonts w:ascii="Sylfaen" w:hAnsi="Sylfaen"/>
                <w:sz w:val="20"/>
                <w:lang w:val="ka-GE"/>
              </w:rPr>
              <w:t>ი ზეწოლა ხდება გარემოზე.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 </w:t>
            </w:r>
          </w:p>
          <w:p w14:paraId="30E1A101" w14:textId="77777777" w:rsidR="00B06D02" w:rsidRPr="00FD15B7" w:rsidRDefault="00B06D02" w:rsidP="00B06D02">
            <w:pPr>
              <w:jc w:val="both"/>
              <w:rPr>
                <w:rFonts w:ascii="Sylfaen" w:hAnsi="Sylfaen"/>
                <w:sz w:val="20"/>
                <w:lang w:val="ka-GE"/>
              </w:rPr>
            </w:pPr>
            <w:r w:rsidRPr="00FD15B7">
              <w:rPr>
                <w:rFonts w:ascii="Sylfaen" w:hAnsi="Sylfaen"/>
                <w:sz w:val="20"/>
                <w:lang w:val="ka-GE"/>
              </w:rPr>
              <w:t>სამხრეთ კავკასიის სამივე ქვეყანაში - საქართველოში, სომხეთსა და აზერბაიჯანში - არსებობს ბიომრავალფეროვნების ეროვნული სტრატეგიები და მოქმედებათა გეგმები (NBSAP</w:t>
            </w:r>
            <w:r>
              <w:rPr>
                <w:rFonts w:ascii="Sylfaen" w:hAnsi="Sylfaen"/>
                <w:sz w:val="20"/>
                <w:lang w:val="ka-GE"/>
              </w:rPr>
              <w:t>-ები</w:t>
            </w:r>
            <w:r w:rsidRPr="00FD15B7">
              <w:rPr>
                <w:rFonts w:ascii="Sylfaen" w:hAnsi="Sylfaen"/>
                <w:sz w:val="20"/>
                <w:lang w:val="ka-GE"/>
              </w:rPr>
              <w:t>)</w:t>
            </w:r>
            <w:r>
              <w:rPr>
                <w:rFonts w:ascii="Sylfaen" w:hAnsi="Sylfaen"/>
                <w:sz w:val="20"/>
                <w:lang w:val="ka-GE"/>
              </w:rPr>
              <w:t xml:space="preserve"> და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 ასევე ბიომრავალფეროვნებისა და ეკოსისტემური სერვისების მართვის საწყისი დარგობრივი სტრატეგიები. მიუხედავად ამისა, ისინი ვერ უმკლავდებიან სხვადასხვა დარგების (სატყეო</w:t>
            </w:r>
            <w:r>
              <w:rPr>
                <w:rFonts w:ascii="Sylfaen" w:hAnsi="Sylfaen"/>
                <w:sz w:val="20"/>
                <w:lang w:val="ka-GE"/>
              </w:rPr>
              <w:t xml:space="preserve"> მეურნეობა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, საძოვრების </w:t>
            </w:r>
            <w:r>
              <w:rPr>
                <w:rFonts w:ascii="Sylfaen" w:hAnsi="Sylfaen"/>
                <w:sz w:val="20"/>
                <w:lang w:val="ka-GE"/>
              </w:rPr>
              <w:t>მართვა</w:t>
            </w:r>
            <w:r w:rsidRPr="00FD15B7">
              <w:rPr>
                <w:rFonts w:ascii="Sylfaen" w:hAnsi="Sylfaen"/>
                <w:sz w:val="20"/>
                <w:lang w:val="ka-GE"/>
              </w:rPr>
              <w:t>, სოფლის მეურნეობ</w:t>
            </w:r>
            <w:r>
              <w:rPr>
                <w:rFonts w:ascii="Sylfaen" w:hAnsi="Sylfaen"/>
                <w:sz w:val="20"/>
                <w:lang w:val="ka-GE"/>
              </w:rPr>
              <w:t>ა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, ბუნების </w:t>
            </w:r>
            <w:r>
              <w:rPr>
                <w:rFonts w:ascii="Sylfaen" w:hAnsi="Sylfaen"/>
                <w:sz w:val="20"/>
                <w:lang w:val="ka-GE"/>
              </w:rPr>
              <w:t>კონსერვაცია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 და ტურიზმი) ინტერესთა კონფლიქტით </w:t>
            </w:r>
            <w:r>
              <w:rPr>
                <w:rFonts w:ascii="Sylfaen" w:hAnsi="Sylfaen"/>
                <w:sz w:val="20"/>
                <w:lang w:val="ka-GE"/>
              </w:rPr>
              <w:t>განპირობებულ გამოწვევებს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. სხვადასხვა სახელმწიფო </w:t>
            </w:r>
            <w:r>
              <w:rPr>
                <w:rFonts w:ascii="Sylfaen" w:hAnsi="Sylfaen"/>
                <w:sz w:val="20"/>
                <w:lang w:val="ka-GE"/>
              </w:rPr>
              <w:t>და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 არასახელმწიფოებრივ დაინტერესებულ მხარეებს</w:t>
            </w:r>
            <w:r>
              <w:rPr>
                <w:rFonts w:ascii="Sylfaen" w:hAnsi="Sylfaen"/>
                <w:sz w:val="20"/>
                <w:lang w:val="ka-GE"/>
              </w:rPr>
              <w:t>ა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>და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 მოსახლეობას (მაგ</w:t>
            </w:r>
            <w:r>
              <w:rPr>
                <w:rFonts w:ascii="Sylfaen" w:hAnsi="Sylfaen"/>
                <w:sz w:val="20"/>
                <w:lang w:val="ka-GE"/>
              </w:rPr>
              <w:t>.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 მწყემსებ</w:t>
            </w:r>
            <w:r>
              <w:rPr>
                <w:rFonts w:ascii="Sylfaen" w:hAnsi="Sylfaen"/>
                <w:sz w:val="20"/>
                <w:lang w:val="ka-GE"/>
              </w:rPr>
              <w:t>ი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 და ფერმერებ</w:t>
            </w:r>
            <w:r>
              <w:rPr>
                <w:rFonts w:ascii="Sylfaen" w:hAnsi="Sylfaen"/>
                <w:sz w:val="20"/>
                <w:lang w:val="ka-GE"/>
              </w:rPr>
              <w:t>ი</w:t>
            </w:r>
            <w:r w:rsidRPr="00FD15B7">
              <w:rPr>
                <w:rFonts w:ascii="Sylfaen" w:hAnsi="Sylfaen"/>
                <w:sz w:val="20"/>
                <w:lang w:val="ka-GE"/>
              </w:rPr>
              <w:t>) შორის არსებობს კოორდინაციის ნაკლებობა. ამის გარდა, დაგეგმვისა და გადაწყვეტილების მიღების პროცესების ხელშეწყობისთვის</w:t>
            </w:r>
            <w:r>
              <w:rPr>
                <w:rFonts w:ascii="Sylfaen" w:hAnsi="Sylfaen"/>
                <w:sz w:val="20"/>
                <w:lang w:val="ka-GE"/>
              </w:rPr>
              <w:t>,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 სხვადასხვა </w:t>
            </w:r>
            <w:r>
              <w:rPr>
                <w:rFonts w:ascii="Sylfaen" w:hAnsi="Sylfaen"/>
                <w:sz w:val="20"/>
                <w:lang w:val="ka-GE"/>
              </w:rPr>
              <w:t>სექტორებზე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 არ არსებობს საკმარისი სარწმუნო მონაცემები.</w:t>
            </w:r>
          </w:p>
          <w:p w14:paraId="5AEA70B0" w14:textId="77777777" w:rsidR="00B06D02" w:rsidRPr="00FD15B7" w:rsidRDefault="00B06D02" w:rsidP="00B06D02">
            <w:pPr>
              <w:jc w:val="both"/>
              <w:rPr>
                <w:rFonts w:ascii="Sylfaen" w:hAnsi="Sylfaen"/>
                <w:sz w:val="20"/>
                <w:lang w:val="ka-GE"/>
              </w:rPr>
            </w:pPr>
            <w:r w:rsidRPr="00FD15B7">
              <w:rPr>
                <w:rFonts w:ascii="Sylfaen" w:hAnsi="Sylfaen"/>
                <w:sz w:val="20"/>
                <w:lang w:val="ka-GE"/>
              </w:rPr>
              <w:t xml:space="preserve">გერმანიის მთავრობის კავკასიის ინიციატივის ფარგლებში, პროგრამა </w:t>
            </w:r>
            <w:r>
              <w:rPr>
                <w:rFonts w:ascii="Sylfaen" w:hAnsi="Sylfaen"/>
                <w:sz w:val="20"/>
                <w:lang w:val="ka-GE"/>
              </w:rPr>
              <w:t xml:space="preserve">ძირითადად </w:t>
            </w:r>
            <w:r w:rsidRPr="00FD15B7">
              <w:rPr>
                <w:rFonts w:ascii="Sylfaen" w:hAnsi="Sylfaen"/>
                <w:sz w:val="20"/>
                <w:lang w:val="ka-GE"/>
              </w:rPr>
              <w:t>თანამშრომლობს სამხრეთ კავკასიის სამი ქვეყნის გარემოს</w:t>
            </w:r>
            <w:r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დაცვის სამინისტროებთან. პროგრამა </w:t>
            </w:r>
            <w:r>
              <w:rPr>
                <w:rFonts w:ascii="Sylfaen" w:hAnsi="Sylfaen"/>
                <w:sz w:val="20"/>
                <w:lang w:val="ka-GE"/>
              </w:rPr>
              <w:t>იყენებს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 მრავალსაფეხურიან მიდგომას. ეროვნულ დონეზე, იგი მხარს უჭერს ბიომრავალფეროვნების სტრატეგიებისა და </w:t>
            </w:r>
            <w:r>
              <w:rPr>
                <w:rFonts w:ascii="Sylfaen" w:hAnsi="Sylfaen"/>
                <w:sz w:val="20"/>
                <w:lang w:val="ka-GE"/>
              </w:rPr>
              <w:t>რეგულაციების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>შემუშავებას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 ან განახლებას</w:t>
            </w:r>
            <w:r>
              <w:rPr>
                <w:rFonts w:ascii="Sylfaen" w:hAnsi="Sylfaen"/>
                <w:sz w:val="20"/>
                <w:lang w:val="ka-GE"/>
              </w:rPr>
              <w:t>, განსაკუთრებით ტყისა და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 საძოვრების მართვის</w:t>
            </w:r>
            <w:r>
              <w:rPr>
                <w:rFonts w:ascii="Sylfaen" w:hAnsi="Sylfaen"/>
                <w:sz w:val="20"/>
                <w:lang w:val="ka-GE"/>
              </w:rPr>
              <w:t>, ასევე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 ეროზიის კონტროლის სფეროში. აღნიშნულ პროცესში</w:t>
            </w:r>
            <w:r>
              <w:rPr>
                <w:rFonts w:ascii="Sylfaen" w:hAnsi="Sylfaen"/>
                <w:sz w:val="20"/>
                <w:lang w:val="ka-GE"/>
              </w:rPr>
              <w:t xml:space="preserve"> გამოყენებულია </w:t>
            </w:r>
            <w:r w:rsidRPr="00FD15B7">
              <w:rPr>
                <w:rFonts w:ascii="Sylfaen" w:hAnsi="Sylfaen"/>
                <w:sz w:val="20"/>
                <w:lang w:val="ka-GE"/>
              </w:rPr>
              <w:t>რაიონის, მუნიციპალიტეტისა და ადგილობრივ დონეზე</w:t>
            </w:r>
            <w:r>
              <w:rPr>
                <w:rFonts w:ascii="Sylfaen" w:hAnsi="Sylfaen"/>
                <w:sz w:val="20"/>
                <w:lang w:val="ka-GE"/>
              </w:rPr>
              <w:t xml:space="preserve"> განხორციელებული საცდელი (</w:t>
            </w:r>
            <w:r w:rsidRPr="00FD15B7">
              <w:rPr>
                <w:rFonts w:ascii="Sylfaen" w:hAnsi="Sylfaen"/>
                <w:sz w:val="20"/>
                <w:lang w:val="ka-GE"/>
              </w:rPr>
              <w:t>საპილოტე</w:t>
            </w:r>
            <w:r>
              <w:rPr>
                <w:rFonts w:ascii="Sylfaen" w:hAnsi="Sylfaen"/>
                <w:sz w:val="20"/>
                <w:lang w:val="ka-GE"/>
              </w:rPr>
              <w:t>)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>ღონისძიებებიდან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 მიღებული გამოცდილება. აღნიშნული საპილოტე ზომების ნაწილი</w:t>
            </w:r>
            <w:r>
              <w:rPr>
                <w:rFonts w:ascii="Sylfaen" w:hAnsi="Sylfaen"/>
                <w:sz w:val="20"/>
                <w:lang w:val="ka-GE"/>
              </w:rPr>
              <w:t>ა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 შესაბამის</w:t>
            </w:r>
            <w:r>
              <w:rPr>
                <w:rFonts w:ascii="Sylfaen" w:hAnsi="Sylfaen"/>
                <w:sz w:val="20"/>
                <w:lang w:val="ka-GE"/>
              </w:rPr>
              <w:t>ი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 დაინტერესებულ</w:t>
            </w:r>
            <w:r>
              <w:rPr>
                <w:rFonts w:ascii="Sylfaen" w:hAnsi="Sylfaen"/>
                <w:sz w:val="20"/>
                <w:lang w:val="ka-GE"/>
              </w:rPr>
              <w:t>ი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 მხარეებ</w:t>
            </w:r>
            <w:r>
              <w:rPr>
                <w:rFonts w:ascii="Sylfaen" w:hAnsi="Sylfaen"/>
                <w:sz w:val="20"/>
                <w:lang w:val="ka-GE"/>
              </w:rPr>
              <w:t>ის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>აღჭურვა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 ბიომრავალფეროვნებისა და ეკოსისტემური სერვისების მდგრად</w:t>
            </w:r>
            <w:r>
              <w:rPr>
                <w:rFonts w:ascii="Sylfaen" w:hAnsi="Sylfaen"/>
                <w:sz w:val="20"/>
                <w:lang w:val="ka-GE"/>
              </w:rPr>
              <w:t xml:space="preserve"> მართვაში 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ინტეგრირებული მიდგომების </w:t>
            </w:r>
            <w:r>
              <w:rPr>
                <w:rFonts w:ascii="Sylfaen" w:hAnsi="Sylfaen"/>
                <w:sz w:val="20"/>
                <w:lang w:val="ka-GE"/>
              </w:rPr>
              <w:t xml:space="preserve">გამოყენებისათვის 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საჭირო </w:t>
            </w:r>
            <w:r>
              <w:rPr>
                <w:rFonts w:ascii="Sylfaen" w:hAnsi="Sylfaen"/>
                <w:sz w:val="20"/>
                <w:lang w:val="ka-GE"/>
              </w:rPr>
              <w:t>უნარ-ჩვევებით.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 </w:t>
            </w:r>
          </w:p>
          <w:p w14:paraId="6EF1FB28" w14:textId="77777777" w:rsidR="00B06D02" w:rsidRDefault="00B06D02" w:rsidP="00B06D02">
            <w:pPr>
              <w:jc w:val="both"/>
              <w:rPr>
                <w:rFonts w:ascii="Sylfaen" w:hAnsi="Sylfaen"/>
                <w:sz w:val="20"/>
                <w:lang w:val="ka-GE"/>
              </w:rPr>
            </w:pPr>
            <w:r w:rsidRPr="00FD15B7">
              <w:rPr>
                <w:rFonts w:ascii="Sylfaen" w:hAnsi="Sylfaen"/>
                <w:sz w:val="20"/>
                <w:lang w:val="ka-GE"/>
              </w:rPr>
              <w:t xml:space="preserve">პროგრამის </w:t>
            </w:r>
            <w:r>
              <w:rPr>
                <w:rFonts w:ascii="Sylfaen" w:hAnsi="Sylfaen"/>
                <w:sz w:val="20"/>
                <w:lang w:val="ka-GE"/>
              </w:rPr>
              <w:t xml:space="preserve">საერთო მიზანია </w:t>
            </w:r>
            <w:r w:rsidRPr="00FD15B7">
              <w:rPr>
                <w:rFonts w:ascii="Sylfaen" w:hAnsi="Sylfaen"/>
                <w:sz w:val="20"/>
                <w:lang w:val="ka-GE"/>
              </w:rPr>
              <w:t>ბიომრავალფეროვნებისა და ეკოსისტემური სერვისების მართვის</w:t>
            </w:r>
            <w:r>
              <w:rPr>
                <w:rFonts w:ascii="Sylfaen" w:hAnsi="Sylfaen"/>
                <w:sz w:val="20"/>
                <w:lang w:val="ka-GE"/>
              </w:rPr>
              <w:t xml:space="preserve"> პროცესში,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>სანდო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 მონაცემებზე დაყრდნობით უკეთესი კოორდინაციის მხარდაჭერა</w:t>
            </w:r>
            <w:r>
              <w:rPr>
                <w:rFonts w:ascii="Sylfaen" w:hAnsi="Sylfaen"/>
                <w:sz w:val="20"/>
                <w:lang w:val="ka-GE"/>
              </w:rPr>
              <w:t xml:space="preserve"> სხვადასხვა 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სექტორებს შორის. პროგრამა </w:t>
            </w:r>
            <w:r>
              <w:rPr>
                <w:rFonts w:ascii="Sylfaen" w:hAnsi="Sylfaen"/>
                <w:sz w:val="20"/>
                <w:lang w:val="ka-GE"/>
              </w:rPr>
              <w:t>მოიცავს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 საქმიანობის ოთხ სფეროს </w:t>
            </w:r>
            <w:r>
              <w:rPr>
                <w:rFonts w:ascii="Sylfaen" w:hAnsi="Sylfaen"/>
                <w:sz w:val="20"/>
                <w:lang w:val="ka-GE"/>
              </w:rPr>
              <w:t xml:space="preserve">შემდეგი </w:t>
            </w:r>
            <w:r w:rsidRPr="00FD15B7">
              <w:rPr>
                <w:rFonts w:ascii="Sylfaen" w:hAnsi="Sylfaen"/>
                <w:sz w:val="20"/>
                <w:lang w:val="ka-GE"/>
              </w:rPr>
              <w:t>მიზნებით:</w:t>
            </w:r>
          </w:p>
          <w:p w14:paraId="543D2AF6" w14:textId="77777777" w:rsidR="00B06D02" w:rsidRPr="00FD15B7" w:rsidRDefault="00B06D02" w:rsidP="00B06D02">
            <w:pPr>
              <w:jc w:val="both"/>
              <w:rPr>
                <w:rFonts w:ascii="Sylfaen" w:hAnsi="Sylfaen"/>
                <w:sz w:val="20"/>
                <w:lang w:val="ka-GE"/>
              </w:rPr>
            </w:pPr>
          </w:p>
          <w:p w14:paraId="49A5FBE7" w14:textId="77777777" w:rsidR="00B06D02" w:rsidRPr="00FD15B7" w:rsidRDefault="00B06D02" w:rsidP="00B06D02">
            <w:pPr>
              <w:ind w:left="357" w:firstLine="349"/>
              <w:jc w:val="both"/>
              <w:rPr>
                <w:rFonts w:ascii="Sylfaen" w:hAnsi="Sylfaen"/>
                <w:sz w:val="20"/>
                <w:lang w:val="ka-GE"/>
              </w:rPr>
            </w:pPr>
            <w:r w:rsidRPr="00FD15B7">
              <w:rPr>
                <w:rFonts w:ascii="Sylfaen" w:hAnsi="Sylfaen"/>
                <w:sz w:val="20"/>
                <w:lang w:val="ka-GE"/>
              </w:rPr>
              <w:t xml:space="preserve">ა. </w:t>
            </w:r>
            <w:r>
              <w:rPr>
                <w:rFonts w:ascii="Sylfaen" w:hAnsi="Sylfaen"/>
                <w:sz w:val="20"/>
                <w:lang w:val="ka-GE"/>
              </w:rPr>
              <w:t xml:space="preserve">ადგილობრივ დონეზე </w:t>
            </w:r>
            <w:r w:rsidRPr="00FD15B7">
              <w:rPr>
                <w:rFonts w:ascii="Sylfaen" w:hAnsi="Sylfaen"/>
                <w:sz w:val="20"/>
                <w:lang w:val="ka-GE"/>
              </w:rPr>
              <w:t>ბიომრავალფეროვნებისა და ეკოსისტემური სერვისების მდგრადი მართვის ინსტრუმენტები და პროცესები</w:t>
            </w:r>
            <w:r>
              <w:rPr>
                <w:rFonts w:ascii="Sylfaen" w:hAnsi="Sylfaen"/>
                <w:sz w:val="20"/>
                <w:lang w:val="ka-GE"/>
              </w:rPr>
              <w:t>ს კოორდინაცია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 გამოცდილია.</w:t>
            </w:r>
          </w:p>
          <w:p w14:paraId="7FBDB344" w14:textId="77777777" w:rsidR="00B06D02" w:rsidRPr="00FD15B7" w:rsidRDefault="00B06D02" w:rsidP="00B06D02">
            <w:pPr>
              <w:ind w:left="357" w:firstLine="349"/>
              <w:jc w:val="both"/>
              <w:rPr>
                <w:rFonts w:ascii="Sylfaen" w:hAnsi="Sylfaen"/>
                <w:sz w:val="20"/>
                <w:lang w:val="ka-GE"/>
              </w:rPr>
            </w:pPr>
            <w:r w:rsidRPr="00FD15B7">
              <w:rPr>
                <w:rFonts w:ascii="Sylfaen" w:hAnsi="Sylfaen"/>
                <w:sz w:val="20"/>
                <w:lang w:val="ka-GE"/>
              </w:rPr>
              <w:t>ბ. გაუმჯობეს</w:t>
            </w:r>
            <w:r>
              <w:rPr>
                <w:rFonts w:ascii="Sylfaen" w:hAnsi="Sylfaen"/>
                <w:sz w:val="20"/>
                <w:lang w:val="ka-GE"/>
              </w:rPr>
              <w:t xml:space="preserve">ებულია </w:t>
            </w:r>
            <w:r w:rsidRPr="00FD15B7">
              <w:rPr>
                <w:rFonts w:ascii="Sylfaen" w:hAnsi="Sylfaen"/>
                <w:sz w:val="20"/>
                <w:lang w:val="ka-GE"/>
              </w:rPr>
              <w:t>დარგობრივი სამინისტროების, მათ დაქვემდებარებ</w:t>
            </w:r>
            <w:r>
              <w:rPr>
                <w:rFonts w:ascii="Sylfaen" w:hAnsi="Sylfaen"/>
                <w:sz w:val="20"/>
                <w:lang w:val="ka-GE"/>
              </w:rPr>
              <w:t>აში მყოფი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 ორგანოებისა და </w:t>
            </w:r>
            <w:r>
              <w:rPr>
                <w:rFonts w:ascii="Sylfaen" w:hAnsi="Sylfaen"/>
                <w:sz w:val="20"/>
                <w:lang w:val="ka-GE"/>
              </w:rPr>
              <w:t>ასევე</w:t>
            </w:r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r w:rsidRPr="000E7292">
              <w:rPr>
                <w:rFonts w:ascii="Sylfaen" w:hAnsi="Sylfaen"/>
                <w:sz w:val="20"/>
                <w:lang w:val="ka-GE"/>
              </w:rPr>
              <w:t>საგანმანათლებლო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 დაწესებულებების </w:t>
            </w:r>
            <w:r>
              <w:rPr>
                <w:rFonts w:ascii="Sylfaen" w:hAnsi="Sylfaen"/>
                <w:sz w:val="20"/>
                <w:lang w:val="ka-GE"/>
              </w:rPr>
              <w:t xml:space="preserve">სამუშაო </w:t>
            </w:r>
            <w:r w:rsidRPr="00FD15B7">
              <w:rPr>
                <w:rFonts w:ascii="Sylfaen" w:hAnsi="Sylfaen"/>
                <w:sz w:val="20"/>
                <w:lang w:val="ka-GE"/>
              </w:rPr>
              <w:t>შესაძლებლობები</w:t>
            </w:r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r w:rsidRPr="00FD15B7">
              <w:rPr>
                <w:rFonts w:ascii="Sylfaen" w:hAnsi="Sylfaen"/>
                <w:sz w:val="20"/>
                <w:lang w:val="ka-GE"/>
              </w:rPr>
              <w:t>ბიომრავალფეროვნებისა და ეკოსისტემური სერვისების მართვის სფეროში.</w:t>
            </w:r>
          </w:p>
          <w:p w14:paraId="2B933C8D" w14:textId="77777777" w:rsidR="00B06D02" w:rsidRPr="00FD15B7" w:rsidRDefault="00B06D02" w:rsidP="00B06D02">
            <w:pPr>
              <w:ind w:left="357" w:firstLine="349"/>
              <w:jc w:val="both"/>
              <w:rPr>
                <w:rFonts w:ascii="Sylfaen" w:hAnsi="Sylfaen"/>
                <w:sz w:val="20"/>
                <w:lang w:val="ka-GE"/>
              </w:rPr>
            </w:pPr>
            <w:r w:rsidRPr="00FD15B7">
              <w:rPr>
                <w:rFonts w:ascii="Sylfaen" w:hAnsi="Sylfaen"/>
                <w:sz w:val="20"/>
                <w:lang w:val="ka-GE"/>
              </w:rPr>
              <w:t>გ.  ბიომრავალფეროვნებისა და ეკოსისტემური სერვისების მნიშვნელობის</w:t>
            </w:r>
            <w:r>
              <w:rPr>
                <w:rFonts w:ascii="Sylfaen" w:hAnsi="Sylfaen"/>
                <w:sz w:val="20"/>
                <w:lang w:val="ka-GE"/>
              </w:rPr>
              <w:t xml:space="preserve"> ფართო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 საზოგადოების</w:t>
            </w:r>
            <w:r>
              <w:rPr>
                <w:rFonts w:ascii="Sylfaen" w:hAnsi="Sylfaen"/>
                <w:sz w:val="20"/>
                <w:lang w:val="ka-GE"/>
              </w:rPr>
              <w:t xml:space="preserve"> მიერ აღქმა უფრო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 დადებითია.</w:t>
            </w:r>
          </w:p>
          <w:p w14:paraId="2FDA3F20" w14:textId="26E29CB0" w:rsidR="00B06D02" w:rsidRPr="00FD15B7" w:rsidRDefault="00B06D02" w:rsidP="00B06D02">
            <w:pPr>
              <w:ind w:left="357" w:firstLine="349"/>
              <w:jc w:val="both"/>
              <w:rPr>
                <w:rFonts w:ascii="Sylfaen" w:hAnsi="Sylfaen"/>
                <w:sz w:val="20"/>
                <w:lang w:val="ka-GE"/>
              </w:rPr>
            </w:pPr>
            <w:r w:rsidRPr="00FD15B7">
              <w:rPr>
                <w:rFonts w:ascii="Sylfaen" w:hAnsi="Sylfaen"/>
                <w:sz w:val="20"/>
                <w:lang w:val="ka-GE"/>
              </w:rPr>
              <w:t>დ. ბიომრავალფეროვნებისა და ეკოსისტემურ სერვისებ</w:t>
            </w:r>
            <w:r>
              <w:rPr>
                <w:rFonts w:ascii="Sylfaen" w:hAnsi="Sylfaen"/>
                <w:sz w:val="20"/>
                <w:lang w:val="ka-GE"/>
              </w:rPr>
              <w:t>ის მართვა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ზე რეგიონულ </w:t>
            </w:r>
            <w:r>
              <w:rPr>
                <w:rFonts w:ascii="Sylfaen" w:hAnsi="Sylfaen"/>
                <w:sz w:val="20"/>
                <w:lang w:val="ka-GE"/>
              </w:rPr>
              <w:t xml:space="preserve">დონეზე ინფორმაციის </w:t>
            </w:r>
            <w:r w:rsidRPr="00FD15B7">
              <w:rPr>
                <w:rFonts w:ascii="Sylfaen" w:hAnsi="Sylfaen"/>
                <w:sz w:val="20"/>
                <w:lang w:val="ka-GE"/>
              </w:rPr>
              <w:t>გაცვლა გაუმჯობეს</w:t>
            </w:r>
            <w:r>
              <w:rPr>
                <w:rFonts w:ascii="Sylfaen" w:hAnsi="Sylfaen"/>
                <w:sz w:val="20"/>
                <w:lang w:val="ka-GE"/>
              </w:rPr>
              <w:t>ებულია</w:t>
            </w:r>
            <w:r w:rsidRPr="00FD15B7">
              <w:rPr>
                <w:rFonts w:ascii="Sylfaen" w:hAnsi="Sylfaen"/>
                <w:sz w:val="20"/>
                <w:lang w:val="ka-GE"/>
              </w:rPr>
              <w:t>.</w:t>
            </w:r>
          </w:p>
          <w:p w14:paraId="48CA225B" w14:textId="77777777" w:rsidR="00B06D02" w:rsidRDefault="00B06D02" w:rsidP="00B06D02">
            <w:pPr>
              <w:spacing w:before="240"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  <w:r w:rsidRPr="00FD15B7">
              <w:rPr>
                <w:rFonts w:ascii="Sylfaen" w:hAnsi="Sylfaen"/>
                <w:sz w:val="20"/>
                <w:lang w:val="ka-GE"/>
              </w:rPr>
              <w:t>IBiS</w:t>
            </w:r>
            <w:r>
              <w:rPr>
                <w:rFonts w:ascii="Sylfaen" w:hAnsi="Sylfaen"/>
                <w:sz w:val="20"/>
                <w:lang w:val="ka-GE"/>
              </w:rPr>
              <w:t xml:space="preserve"> პროგრამა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>ეფუძნება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 პროგრამების </w:t>
            </w:r>
            <w:r w:rsidRPr="000E7292">
              <w:rPr>
                <w:rFonts w:ascii="Sylfaen" w:hAnsi="Sylfaen"/>
                <w:b/>
                <w:sz w:val="20"/>
                <w:lang w:val="ka-GE"/>
              </w:rPr>
              <w:t>„ბიომრავალფეროვნების მდგრადი მართვა სამხრეთ კავკასიაში“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 და </w:t>
            </w:r>
            <w:r w:rsidRPr="000E7292">
              <w:rPr>
                <w:rFonts w:ascii="Sylfaen" w:hAnsi="Sylfaen"/>
                <w:b/>
                <w:sz w:val="20"/>
                <w:lang w:val="ka-GE"/>
              </w:rPr>
              <w:t>„მთიან რეგიონებში ეროზიის ინტეგრირებული კონტროლი სამხრეთ კავკასიაში“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 მიღწევებს და გაგრძელდება მომდევნო ოთხი წელი (2015 წლის დეკემბრიდან 2019 წლის ნოემბრამდე). პროგრამა ხორციელდება გერმანიის საერთაშორისო თანამშრომლობის საზოგადოების (GIZ) მიერ</w:t>
            </w:r>
            <w:r>
              <w:rPr>
                <w:rFonts w:ascii="Sylfaen" w:hAnsi="Sylfaen"/>
                <w:sz w:val="20"/>
                <w:lang w:val="ka-GE"/>
              </w:rPr>
              <w:t>,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 გერმანიის </w:t>
            </w:r>
            <w:r w:rsidRPr="00FD15B7">
              <w:rPr>
                <w:rFonts w:ascii="Sylfaen" w:hAnsi="Sylfaen"/>
                <w:sz w:val="20"/>
                <w:lang w:val="ka-GE"/>
              </w:rPr>
              <w:lastRenderedPageBreak/>
              <w:t xml:space="preserve">ეკონომიკური თანამშრომლობისა და განვითარების ფედერალური სამინისტროს (BMZ) </w:t>
            </w:r>
            <w:r>
              <w:rPr>
                <w:rFonts w:ascii="Sylfaen" w:hAnsi="Sylfaen"/>
                <w:sz w:val="20"/>
                <w:lang w:val="ka-GE"/>
              </w:rPr>
              <w:t xml:space="preserve">სახელით, </w:t>
            </w:r>
            <w:r w:rsidRPr="00FD15B7">
              <w:rPr>
                <w:rFonts w:ascii="Sylfaen" w:hAnsi="Sylfaen"/>
                <w:sz w:val="20"/>
                <w:lang w:val="ka-GE"/>
              </w:rPr>
              <w:t xml:space="preserve">სომხეთსა და საქართველოში ავსტრიის განვითარების თანამშრომლობის (ADC) </w:t>
            </w:r>
            <w:r>
              <w:rPr>
                <w:rFonts w:ascii="Sylfaen" w:hAnsi="Sylfaen"/>
                <w:sz w:val="20"/>
                <w:lang w:val="ka-GE"/>
              </w:rPr>
              <w:t>თანადაფინანსებით</w:t>
            </w:r>
          </w:p>
          <w:p w14:paraId="17035E0B" w14:textId="0B82FE9D" w:rsidR="00CF0FC2" w:rsidRPr="002E2F82" w:rsidRDefault="002E2F82" w:rsidP="00C9281A">
            <w:pPr>
              <w:pStyle w:val="Heading1"/>
              <w:numPr>
                <w:ilvl w:val="0"/>
                <w:numId w:val="15"/>
              </w:numPr>
              <w:spacing w:before="360" w:after="120" w:line="276" w:lineRule="auto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="Sylfaen" w:hAnsi="Sylfaen" w:cstheme="minorHAnsi"/>
                <w:color w:val="auto"/>
                <w:sz w:val="24"/>
                <w:szCs w:val="24"/>
                <w:lang w:val="ka-GE"/>
              </w:rPr>
              <w:t>კონტექსტი</w:t>
            </w:r>
          </w:p>
          <w:p w14:paraId="76AE148F" w14:textId="18CF5F27" w:rsidR="00714F65" w:rsidRDefault="00CF0FC2" w:rsidP="00CF0FC2">
            <w:pPr>
              <w:spacing w:line="276" w:lineRule="auto"/>
              <w:jc w:val="both"/>
              <w:rPr>
                <w:rFonts w:ascii="Sylfaen" w:hAnsi="Sylfaen" w:cstheme="minorHAnsi"/>
                <w:szCs w:val="22"/>
                <w:lang w:val="ka-GE"/>
              </w:rPr>
            </w:pPr>
            <w:proofErr w:type="spellStart"/>
            <w:r w:rsidRPr="00CF0FC2">
              <w:rPr>
                <w:rFonts w:ascii="Sylfaen" w:hAnsi="Sylfaen" w:cs="Sylfaen"/>
                <w:szCs w:val="22"/>
                <w:lang w:val="en-US"/>
              </w:rPr>
              <w:t>ტყის</w:t>
            </w:r>
            <w:proofErr w:type="spellEnd"/>
            <w:r>
              <w:rPr>
                <w:rFonts w:ascii="Sylfaen" w:hAnsi="Sylfaen" w:cs="Sylfaen"/>
                <w:szCs w:val="22"/>
                <w:lang w:val="en-US"/>
              </w:rPr>
              <w:t xml:space="preserve"> </w:t>
            </w:r>
            <w:r>
              <w:rPr>
                <w:rFonts w:ascii="Sylfaen" w:hAnsi="Sylfaen" w:cs="Sylfaen"/>
                <w:szCs w:val="22"/>
                <w:lang w:val="ka-GE"/>
              </w:rPr>
              <w:t xml:space="preserve">შესახებ </w:t>
            </w:r>
            <w:r w:rsidR="00B06D02">
              <w:rPr>
                <w:rFonts w:ascii="Sylfaen" w:hAnsi="Sylfaen" w:cs="Sylfaen"/>
                <w:szCs w:val="22"/>
                <w:lang w:val="ka-GE"/>
              </w:rPr>
              <w:t>ძლიერი</w:t>
            </w:r>
            <w:r>
              <w:rPr>
                <w:rFonts w:ascii="Sylfaen" w:hAnsi="Sylfaen" w:cs="Sylfaen"/>
                <w:szCs w:val="22"/>
                <w:lang w:val="ka-GE"/>
              </w:rPr>
              <w:t xml:space="preserve"> </w:t>
            </w:r>
            <w:r w:rsidRPr="00B06D02">
              <w:rPr>
                <w:rFonts w:ascii="Sylfaen" w:hAnsi="Sylfaen" w:cs="Sylfaen"/>
                <w:szCs w:val="22"/>
                <w:lang w:val="ka-GE"/>
              </w:rPr>
              <w:t xml:space="preserve">და </w:t>
            </w:r>
            <w:r w:rsidR="00B06D02" w:rsidRPr="00B06D02">
              <w:rPr>
                <w:rFonts w:ascii="Sylfaen" w:hAnsi="Sylfaen" w:cs="Sylfaen"/>
                <w:szCs w:val="22"/>
                <w:lang w:val="ka-GE"/>
              </w:rPr>
              <w:t>დასაბუთებული</w:t>
            </w:r>
            <w:r w:rsidRPr="00CF0FC2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CF0FC2">
              <w:rPr>
                <w:rFonts w:ascii="Sylfaen" w:hAnsi="Sylfaen" w:cs="Sylfaen"/>
                <w:szCs w:val="22"/>
                <w:lang w:val="en-US"/>
              </w:rPr>
              <w:t>მონაცემების</w:t>
            </w:r>
            <w:proofErr w:type="spellEnd"/>
            <w:r w:rsidRPr="00CF0FC2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CF0FC2">
              <w:rPr>
                <w:rFonts w:ascii="Sylfaen" w:hAnsi="Sylfaen" w:cs="Sylfaen"/>
                <w:szCs w:val="22"/>
                <w:lang w:val="en-US"/>
              </w:rPr>
              <w:t>ხელმისაწვდომობა</w:t>
            </w:r>
            <w:proofErr w:type="spellEnd"/>
            <w:r w:rsidRPr="00CF0FC2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CF0FC2">
              <w:rPr>
                <w:rFonts w:ascii="Sylfaen" w:hAnsi="Sylfaen" w:cs="Sylfaen"/>
                <w:szCs w:val="22"/>
                <w:lang w:val="en-US"/>
              </w:rPr>
              <w:t>ძალზედ</w:t>
            </w:r>
            <w:proofErr w:type="spellEnd"/>
            <w:r w:rsidRPr="00CF0FC2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CF0FC2">
              <w:rPr>
                <w:rFonts w:ascii="Sylfaen" w:hAnsi="Sylfaen" w:cs="Sylfaen"/>
                <w:szCs w:val="22"/>
                <w:lang w:val="en-US"/>
              </w:rPr>
              <w:t>მნიშვნელოვანია</w:t>
            </w:r>
            <w:proofErr w:type="spellEnd"/>
            <w:r w:rsidRPr="00CF0FC2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CF0FC2">
              <w:rPr>
                <w:rFonts w:ascii="Sylfaen" w:hAnsi="Sylfaen" w:cs="Sylfaen"/>
                <w:szCs w:val="22"/>
                <w:lang w:val="en-US"/>
              </w:rPr>
              <w:t>ინფორმირებული</w:t>
            </w:r>
            <w:proofErr w:type="spellEnd"/>
            <w:r w:rsidRPr="00CF0FC2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CF0FC2">
              <w:rPr>
                <w:rFonts w:ascii="Sylfaen" w:hAnsi="Sylfaen" w:cs="Sylfaen"/>
                <w:szCs w:val="22"/>
                <w:lang w:val="en-US"/>
              </w:rPr>
              <w:t>პოლიტიკისა</w:t>
            </w:r>
            <w:proofErr w:type="spellEnd"/>
            <w:r w:rsidRPr="00CF0FC2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CF0FC2">
              <w:rPr>
                <w:rFonts w:ascii="Sylfaen" w:hAnsi="Sylfaen" w:cs="Sylfaen"/>
                <w:szCs w:val="22"/>
                <w:lang w:val="en-US"/>
              </w:rPr>
              <w:t>და</w:t>
            </w:r>
            <w:proofErr w:type="spellEnd"/>
            <w:r w:rsidRPr="00CF0FC2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CF0FC2">
              <w:rPr>
                <w:rFonts w:ascii="Sylfaen" w:hAnsi="Sylfaen" w:cs="Sylfaen"/>
                <w:szCs w:val="22"/>
                <w:lang w:val="en-US"/>
              </w:rPr>
              <w:t>სტრატეგიული</w:t>
            </w:r>
            <w:proofErr w:type="spellEnd"/>
            <w:r>
              <w:rPr>
                <w:rFonts w:ascii="Sylfaen" w:hAnsi="Sylfaen" w:cstheme="minorHAnsi"/>
                <w:szCs w:val="22"/>
                <w:lang w:val="ka-GE"/>
              </w:rPr>
              <w:t xml:space="preserve"> გადაწყვეტილებები</w:t>
            </w:r>
            <w:r w:rsidRPr="00CF0FC2">
              <w:rPr>
                <w:rFonts w:ascii="Sylfaen" w:hAnsi="Sylfaen" w:cs="Sylfaen"/>
                <w:szCs w:val="22"/>
                <w:lang w:val="en-US"/>
              </w:rPr>
              <w:t>ს</w:t>
            </w:r>
            <w:r w:rsidRPr="00CF0FC2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CF0FC2">
              <w:rPr>
                <w:rFonts w:ascii="Sylfaen" w:hAnsi="Sylfaen" w:cs="Sylfaen"/>
                <w:szCs w:val="22"/>
                <w:lang w:val="en-US"/>
              </w:rPr>
              <w:t>მიღებისათვის</w:t>
            </w:r>
            <w:proofErr w:type="spellEnd"/>
            <w:r w:rsidRPr="00CF0FC2">
              <w:rPr>
                <w:rFonts w:asciiTheme="minorHAnsi" w:hAnsiTheme="minorHAnsi" w:cstheme="minorHAnsi"/>
                <w:szCs w:val="22"/>
                <w:lang w:val="en-US"/>
              </w:rPr>
              <w:t xml:space="preserve">, </w:t>
            </w:r>
            <w:proofErr w:type="spellStart"/>
            <w:r w:rsidRPr="00CF0FC2">
              <w:rPr>
                <w:rFonts w:ascii="Sylfaen" w:hAnsi="Sylfaen" w:cs="Sylfaen"/>
                <w:szCs w:val="22"/>
                <w:lang w:val="en-US"/>
              </w:rPr>
              <w:t>ასევე</w:t>
            </w:r>
            <w:proofErr w:type="spellEnd"/>
            <w:r w:rsidRPr="00CF0FC2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CF0FC2">
              <w:rPr>
                <w:rFonts w:ascii="Sylfaen" w:hAnsi="Sylfaen" w:cs="Sylfaen"/>
                <w:szCs w:val="22"/>
                <w:lang w:val="en-US"/>
              </w:rPr>
              <w:t>ტყის</w:t>
            </w:r>
            <w:proofErr w:type="spellEnd"/>
            <w:r w:rsidRPr="00CF0FC2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CF0FC2">
              <w:rPr>
                <w:rFonts w:ascii="Sylfaen" w:hAnsi="Sylfaen" w:cs="Sylfaen"/>
                <w:szCs w:val="22"/>
                <w:lang w:val="en-US"/>
              </w:rPr>
              <w:t>მართვის</w:t>
            </w:r>
            <w:proofErr w:type="spellEnd"/>
            <w:r>
              <w:rPr>
                <w:rFonts w:ascii="Sylfaen" w:hAnsi="Sylfaen" w:cstheme="minorHAnsi"/>
                <w:szCs w:val="22"/>
                <w:lang w:val="ka-GE"/>
              </w:rPr>
              <w:t xml:space="preserve"> ღონისძიებების</w:t>
            </w:r>
            <w:r w:rsidRPr="00CF0FC2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CF0FC2">
              <w:rPr>
                <w:rFonts w:ascii="Sylfaen" w:hAnsi="Sylfaen" w:cs="Sylfaen"/>
                <w:szCs w:val="22"/>
                <w:lang w:val="en-US"/>
              </w:rPr>
              <w:t>დაგეგმვისთვის</w:t>
            </w:r>
            <w:proofErr w:type="spellEnd"/>
            <w:r w:rsidRPr="00CF0FC2">
              <w:rPr>
                <w:rFonts w:asciiTheme="minorHAnsi" w:hAnsiTheme="minorHAnsi" w:cstheme="minorHAnsi"/>
                <w:szCs w:val="22"/>
                <w:lang w:val="en-US"/>
              </w:rPr>
              <w:t xml:space="preserve">. </w:t>
            </w:r>
            <w:proofErr w:type="spellStart"/>
            <w:r w:rsidRPr="00CF0FC2">
              <w:rPr>
                <w:rFonts w:ascii="Sylfaen" w:hAnsi="Sylfaen" w:cs="Sylfaen"/>
                <w:szCs w:val="22"/>
                <w:lang w:val="en-US"/>
              </w:rPr>
              <w:t>ამ</w:t>
            </w:r>
            <w:proofErr w:type="spellEnd"/>
            <w:r w:rsidRPr="00CF0FC2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CF0FC2">
              <w:rPr>
                <w:rFonts w:ascii="Sylfaen" w:hAnsi="Sylfaen" w:cs="Sylfaen"/>
                <w:szCs w:val="22"/>
                <w:lang w:val="en-US"/>
              </w:rPr>
              <w:t>მიზნით</w:t>
            </w:r>
            <w:proofErr w:type="spellEnd"/>
            <w:r w:rsidRPr="00CF0FC2">
              <w:rPr>
                <w:rFonts w:asciiTheme="minorHAnsi" w:hAnsiTheme="minorHAnsi" w:cstheme="minorHAnsi"/>
                <w:szCs w:val="22"/>
                <w:lang w:val="en-US"/>
              </w:rPr>
              <w:t xml:space="preserve">, </w:t>
            </w:r>
            <w:proofErr w:type="spellStart"/>
            <w:r w:rsidRPr="00CF0FC2">
              <w:rPr>
                <w:rFonts w:ascii="Sylfaen" w:hAnsi="Sylfaen" w:cs="Sylfaen"/>
                <w:szCs w:val="22"/>
                <w:lang w:val="en-US"/>
              </w:rPr>
              <w:t>საქართველოს</w:t>
            </w:r>
            <w:proofErr w:type="spellEnd"/>
            <w:r w:rsidRPr="00CF0FC2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CF0FC2">
              <w:rPr>
                <w:rFonts w:ascii="Sylfaen" w:hAnsi="Sylfaen" w:cs="Sylfaen"/>
                <w:szCs w:val="22"/>
                <w:lang w:val="en-US"/>
              </w:rPr>
              <w:t>გარემოს</w:t>
            </w:r>
            <w:proofErr w:type="spellEnd"/>
            <w:r w:rsidRPr="00CF0FC2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CF0FC2">
              <w:rPr>
                <w:rFonts w:ascii="Sylfaen" w:hAnsi="Sylfaen" w:cs="Sylfaen"/>
                <w:szCs w:val="22"/>
                <w:lang w:val="en-US"/>
              </w:rPr>
              <w:t>დაცვისა</w:t>
            </w:r>
            <w:proofErr w:type="spellEnd"/>
            <w:r w:rsidRPr="00CF0FC2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CF0FC2">
              <w:rPr>
                <w:rFonts w:ascii="Sylfaen" w:hAnsi="Sylfaen" w:cs="Sylfaen"/>
                <w:szCs w:val="22"/>
                <w:lang w:val="en-US"/>
              </w:rPr>
              <w:t>და</w:t>
            </w:r>
            <w:proofErr w:type="spellEnd"/>
            <w:r>
              <w:rPr>
                <w:rFonts w:ascii="Sylfaen" w:hAnsi="Sylfaen" w:cstheme="minorHAnsi"/>
                <w:szCs w:val="22"/>
                <w:lang w:val="ka-GE"/>
              </w:rPr>
              <w:t xml:space="preserve"> სოფლის მეურნეობის</w:t>
            </w:r>
            <w:r w:rsidRPr="00CF0FC2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CF0FC2">
              <w:rPr>
                <w:rFonts w:ascii="Sylfaen" w:hAnsi="Sylfaen" w:cs="Sylfaen"/>
                <w:szCs w:val="22"/>
                <w:lang w:val="en-US"/>
              </w:rPr>
              <w:t>სამინისტრო</w:t>
            </w:r>
            <w:proofErr w:type="spellEnd"/>
            <w:r w:rsidRPr="00CF0FC2">
              <w:rPr>
                <w:rFonts w:asciiTheme="minorHAnsi" w:hAnsiTheme="minorHAnsi" w:cstheme="minorHAnsi"/>
                <w:szCs w:val="22"/>
                <w:lang w:val="en-US"/>
              </w:rPr>
              <w:t xml:space="preserve"> (</w:t>
            </w:r>
            <w:proofErr w:type="spellStart"/>
            <w:r w:rsidRPr="00CF0FC2">
              <w:rPr>
                <w:rFonts w:asciiTheme="minorHAnsi" w:hAnsiTheme="minorHAnsi" w:cstheme="minorHAnsi"/>
                <w:szCs w:val="22"/>
                <w:lang w:val="en-US"/>
              </w:rPr>
              <w:t>MoEA</w:t>
            </w:r>
            <w:proofErr w:type="spellEnd"/>
            <w:r w:rsidRPr="00CF0FC2">
              <w:rPr>
                <w:rFonts w:asciiTheme="minorHAnsi" w:hAnsiTheme="minorHAnsi" w:cstheme="minorHAnsi"/>
                <w:szCs w:val="22"/>
                <w:lang w:val="en-US"/>
              </w:rPr>
              <w:t xml:space="preserve">) </w:t>
            </w:r>
            <w:proofErr w:type="spellStart"/>
            <w:r w:rsidRPr="00CF0FC2">
              <w:rPr>
                <w:rFonts w:ascii="Sylfaen" w:hAnsi="Sylfaen" w:cs="Sylfaen"/>
                <w:szCs w:val="22"/>
                <w:lang w:val="en-US"/>
              </w:rPr>
              <w:t>მიზნად</w:t>
            </w:r>
            <w:proofErr w:type="spellEnd"/>
            <w:r w:rsidRPr="00CF0FC2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CF0FC2">
              <w:rPr>
                <w:rFonts w:ascii="Sylfaen" w:hAnsi="Sylfaen" w:cs="Sylfaen"/>
                <w:szCs w:val="22"/>
                <w:lang w:val="en-US"/>
              </w:rPr>
              <w:t>ისახავს</w:t>
            </w:r>
            <w:proofErr w:type="spellEnd"/>
            <w:r w:rsidRPr="00CF0FC2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CF0FC2">
              <w:rPr>
                <w:rFonts w:ascii="Sylfaen" w:hAnsi="Sylfaen" w:cs="Sylfaen"/>
                <w:szCs w:val="22"/>
                <w:lang w:val="en-US"/>
              </w:rPr>
              <w:t>თანამედროვე</w:t>
            </w:r>
            <w:proofErr w:type="spellEnd"/>
            <w:r w:rsidRPr="00CF0FC2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CF0FC2">
              <w:rPr>
                <w:rFonts w:ascii="Sylfaen" w:hAnsi="Sylfaen" w:cs="Sylfaen"/>
                <w:szCs w:val="22"/>
                <w:lang w:val="en-US"/>
              </w:rPr>
              <w:t>ტყის</w:t>
            </w:r>
            <w:proofErr w:type="spellEnd"/>
            <w:r w:rsidRPr="00CF0FC2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CF0FC2">
              <w:rPr>
                <w:rFonts w:ascii="Sylfaen" w:hAnsi="Sylfaen" w:cs="Sylfaen"/>
                <w:szCs w:val="22"/>
                <w:lang w:val="en-US"/>
              </w:rPr>
              <w:t>მონიტორინგის</w:t>
            </w:r>
            <w:proofErr w:type="spellEnd"/>
            <w:r w:rsidRPr="00CF0FC2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CF0FC2">
              <w:rPr>
                <w:rFonts w:ascii="Sylfaen" w:hAnsi="Sylfaen" w:cs="Sylfaen"/>
                <w:szCs w:val="22"/>
                <w:lang w:val="en-US"/>
              </w:rPr>
              <w:t>სისტემის</w:t>
            </w:r>
            <w:proofErr w:type="spellEnd"/>
            <w:r w:rsidRPr="00CF0FC2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CF0FC2">
              <w:rPr>
                <w:rFonts w:ascii="Sylfaen" w:hAnsi="Sylfaen" w:cs="Sylfaen"/>
                <w:szCs w:val="22"/>
                <w:lang w:val="en-US"/>
              </w:rPr>
              <w:t>შექმნას</w:t>
            </w:r>
            <w:proofErr w:type="spellEnd"/>
            <w:r w:rsidRPr="00CF0FC2">
              <w:rPr>
                <w:rFonts w:asciiTheme="minorHAnsi" w:hAnsiTheme="minorHAnsi" w:cstheme="minorHAnsi"/>
                <w:szCs w:val="22"/>
                <w:lang w:val="en-US"/>
              </w:rPr>
              <w:t>.</w:t>
            </w:r>
            <w:r w:rsidR="00B06D02">
              <w:rPr>
                <w:rFonts w:ascii="Sylfaen" w:hAnsi="Sylfaen" w:cstheme="minorHAnsi"/>
                <w:szCs w:val="22"/>
                <w:lang w:val="ka-GE"/>
              </w:rPr>
              <w:t xml:space="preserve"> ტყის მონიტორინგის ბაზისის შესაქმნელად, საქართველოს გარემოს დაცვისა და სოფლის მეურნეობის სამინისტროში შეიქმნა </w:t>
            </w:r>
            <w:r w:rsidR="00714F65">
              <w:rPr>
                <w:rFonts w:ascii="Sylfaen" w:hAnsi="Sylfaen" w:cstheme="minorHAnsi"/>
                <w:szCs w:val="22"/>
                <w:lang w:val="ka-GE"/>
              </w:rPr>
              <w:t>„ტყის ინვენტარიზაციის, მონიტორინგისა და დაგეგმვის სამუშაო ჯგუფი“ (</w:t>
            </w:r>
            <w:r w:rsidR="00714F65" w:rsidRPr="00B06D02">
              <w:rPr>
                <w:rFonts w:asciiTheme="minorHAnsi" w:hAnsiTheme="minorHAnsi" w:cstheme="minorHAnsi"/>
                <w:szCs w:val="22"/>
                <w:lang w:val="ka-GE"/>
              </w:rPr>
              <w:t>FIMP-WG</w:t>
            </w:r>
            <w:r w:rsidR="00714F65">
              <w:rPr>
                <w:rFonts w:ascii="Sylfaen" w:hAnsi="Sylfaen" w:cstheme="minorHAnsi"/>
                <w:szCs w:val="22"/>
                <w:lang w:val="ka-GE"/>
              </w:rPr>
              <w:t>), რომელიც პასუხისმგებელია</w:t>
            </w:r>
            <w:r w:rsidR="00B06D02">
              <w:rPr>
                <w:rFonts w:ascii="Sylfaen" w:hAnsi="Sylfaen" w:cstheme="minorHAnsi"/>
                <w:szCs w:val="22"/>
                <w:lang w:val="ka-GE"/>
              </w:rPr>
              <w:t xml:space="preserve"> </w:t>
            </w:r>
            <w:r w:rsidR="00714F65">
              <w:rPr>
                <w:rFonts w:ascii="Sylfaen" w:hAnsi="Sylfaen" w:cstheme="minorHAnsi"/>
                <w:szCs w:val="22"/>
                <w:lang w:val="ka-GE"/>
              </w:rPr>
              <w:t xml:space="preserve">„ტყის </w:t>
            </w:r>
            <w:r w:rsidR="00B06D02">
              <w:rPr>
                <w:rFonts w:ascii="Sylfaen" w:hAnsi="Sylfaen" w:cstheme="minorHAnsi"/>
                <w:szCs w:val="22"/>
                <w:lang w:val="ka-GE"/>
              </w:rPr>
              <w:t>ეროვნული ინვენტარიზაციის</w:t>
            </w:r>
            <w:r w:rsidR="00714F65">
              <w:rPr>
                <w:rFonts w:ascii="Sylfaen" w:hAnsi="Sylfaen" w:cstheme="minorHAnsi"/>
                <w:szCs w:val="22"/>
                <w:lang w:val="ka-GE"/>
              </w:rPr>
              <w:t>“</w:t>
            </w:r>
            <w:r w:rsidR="00B06D02">
              <w:rPr>
                <w:rFonts w:ascii="Sylfaen" w:hAnsi="Sylfaen" w:cstheme="minorHAnsi"/>
                <w:szCs w:val="22"/>
                <w:lang w:val="ka-GE"/>
              </w:rPr>
              <w:t xml:space="preserve"> (</w:t>
            </w:r>
            <w:r w:rsidR="00B26F52">
              <w:rPr>
                <w:rFonts w:ascii="Sylfaen" w:hAnsi="Sylfaen" w:cstheme="minorHAnsi"/>
                <w:szCs w:val="22"/>
                <w:lang w:val="en-US"/>
              </w:rPr>
              <w:t>NFI</w:t>
            </w:r>
            <w:r w:rsidR="00B06D02">
              <w:rPr>
                <w:rFonts w:ascii="Sylfaen" w:hAnsi="Sylfaen" w:cstheme="minorHAnsi"/>
                <w:szCs w:val="22"/>
                <w:lang w:val="ka-GE"/>
              </w:rPr>
              <w:t>) დაგეგმვ</w:t>
            </w:r>
            <w:r w:rsidR="00714F65">
              <w:rPr>
                <w:rFonts w:ascii="Sylfaen" w:hAnsi="Sylfaen" w:cstheme="minorHAnsi"/>
                <w:szCs w:val="22"/>
                <w:lang w:val="ka-GE"/>
              </w:rPr>
              <w:t>ა</w:t>
            </w:r>
            <w:r w:rsidR="00B06D02">
              <w:rPr>
                <w:rFonts w:ascii="Sylfaen" w:hAnsi="Sylfaen" w:cstheme="minorHAnsi"/>
                <w:szCs w:val="22"/>
                <w:lang w:val="ka-GE"/>
              </w:rPr>
              <w:t>, განხორციელებ</w:t>
            </w:r>
            <w:r w:rsidR="00714F65">
              <w:rPr>
                <w:rFonts w:ascii="Sylfaen" w:hAnsi="Sylfaen" w:cstheme="minorHAnsi"/>
                <w:szCs w:val="22"/>
                <w:lang w:val="ka-GE"/>
              </w:rPr>
              <w:t>ა</w:t>
            </w:r>
            <w:r w:rsidR="00B06D02">
              <w:rPr>
                <w:rFonts w:ascii="Sylfaen" w:hAnsi="Sylfaen" w:cstheme="minorHAnsi"/>
                <w:szCs w:val="22"/>
                <w:lang w:val="ka-GE"/>
              </w:rPr>
              <w:t>სა და შეფასებ</w:t>
            </w:r>
            <w:r w:rsidR="00714F65">
              <w:rPr>
                <w:rFonts w:ascii="Sylfaen" w:hAnsi="Sylfaen" w:cstheme="minorHAnsi"/>
                <w:szCs w:val="22"/>
                <w:lang w:val="ka-GE"/>
              </w:rPr>
              <w:t>აზე და უზრუნველყოფს მონაცემებს ტყის მართვის უფრო დეტალური ინვენტარიზაციის (</w:t>
            </w:r>
            <w:r w:rsidR="00714F65">
              <w:rPr>
                <w:rFonts w:asciiTheme="minorHAnsi" w:hAnsiTheme="minorHAnsi" w:cstheme="minorHAnsi"/>
                <w:szCs w:val="22"/>
                <w:lang w:val="en-US"/>
              </w:rPr>
              <w:t>FIMs</w:t>
            </w:r>
            <w:r w:rsidR="00714F65">
              <w:rPr>
                <w:rFonts w:ascii="Sylfaen" w:hAnsi="Sylfaen" w:cstheme="minorHAnsi"/>
                <w:szCs w:val="22"/>
                <w:lang w:val="ka-GE"/>
              </w:rPr>
              <w:t xml:space="preserve">)  დაგეგვისთვის საჭირო მონაცემებს. </w:t>
            </w:r>
            <w:r w:rsidR="00714F65">
              <w:rPr>
                <w:rFonts w:ascii="Sylfaen" w:hAnsi="Sylfaen" w:cstheme="minorHAnsi"/>
                <w:szCs w:val="22"/>
                <w:lang w:val="ka-GE"/>
              </w:rPr>
              <w:br/>
            </w:r>
          </w:p>
          <w:p w14:paraId="0AF3F48A" w14:textId="5895186D" w:rsidR="00CF0FC2" w:rsidRPr="00714F65" w:rsidRDefault="00CF0FC2" w:rsidP="00CF0FC2">
            <w:pPr>
              <w:spacing w:line="276" w:lineRule="auto"/>
              <w:jc w:val="both"/>
              <w:rPr>
                <w:rFonts w:ascii="Sylfaen" w:hAnsi="Sylfaen" w:cstheme="minorHAnsi"/>
                <w:szCs w:val="22"/>
                <w:lang w:val="ka-GE"/>
              </w:rPr>
            </w:pPr>
            <w:r w:rsidRPr="00B06D02">
              <w:rPr>
                <w:rFonts w:ascii="Sylfaen" w:hAnsi="Sylfaen" w:cs="Sylfaen"/>
                <w:szCs w:val="22"/>
                <w:lang w:val="ka-GE"/>
              </w:rPr>
              <w:t>პრაქტიკული</w:t>
            </w:r>
            <w:r w:rsidRPr="00B06D02">
              <w:rPr>
                <w:rFonts w:asciiTheme="minorHAnsi" w:hAnsiTheme="minorHAnsi" w:cstheme="minorHAnsi"/>
                <w:szCs w:val="22"/>
                <w:lang w:val="ka-GE"/>
              </w:rPr>
              <w:t xml:space="preserve"> </w:t>
            </w:r>
            <w:r w:rsidRPr="00B06D02">
              <w:rPr>
                <w:rFonts w:ascii="Sylfaen" w:hAnsi="Sylfaen" w:cs="Sylfaen"/>
                <w:szCs w:val="22"/>
                <w:lang w:val="ka-GE"/>
              </w:rPr>
              <w:t>მუშაობა</w:t>
            </w:r>
            <w:r w:rsidRPr="00B06D02">
              <w:rPr>
                <w:rFonts w:asciiTheme="minorHAnsi" w:hAnsiTheme="minorHAnsi" w:cstheme="minorHAnsi"/>
                <w:szCs w:val="22"/>
                <w:lang w:val="ka-GE"/>
              </w:rPr>
              <w:t xml:space="preserve"> </w:t>
            </w:r>
            <w:r w:rsidRPr="00B06D02">
              <w:rPr>
                <w:rFonts w:ascii="Sylfaen" w:hAnsi="Sylfaen" w:cs="Sylfaen"/>
                <w:szCs w:val="22"/>
                <w:lang w:val="ka-GE"/>
              </w:rPr>
              <w:t>და</w:t>
            </w:r>
            <w:r w:rsidRPr="00B06D02">
              <w:rPr>
                <w:rFonts w:asciiTheme="minorHAnsi" w:hAnsiTheme="minorHAnsi" w:cstheme="minorHAnsi"/>
                <w:szCs w:val="22"/>
                <w:lang w:val="ka-GE"/>
              </w:rPr>
              <w:t xml:space="preserve"> </w:t>
            </w:r>
            <w:r w:rsidRPr="00B06D02">
              <w:rPr>
                <w:rFonts w:ascii="Sylfaen" w:hAnsi="Sylfaen" w:cs="Sylfaen"/>
                <w:szCs w:val="22"/>
                <w:lang w:val="ka-GE"/>
              </w:rPr>
              <w:t>მონაცემთა</w:t>
            </w:r>
            <w:r w:rsidRPr="00B06D02">
              <w:rPr>
                <w:rFonts w:asciiTheme="minorHAnsi" w:hAnsiTheme="minorHAnsi" w:cstheme="minorHAnsi"/>
                <w:szCs w:val="22"/>
                <w:lang w:val="ka-GE"/>
              </w:rPr>
              <w:t xml:space="preserve"> </w:t>
            </w:r>
            <w:r w:rsidR="00361DBD">
              <w:rPr>
                <w:rFonts w:ascii="Sylfaen" w:hAnsi="Sylfaen" w:cs="Sylfaen"/>
                <w:szCs w:val="22"/>
                <w:lang w:val="ka-GE"/>
              </w:rPr>
              <w:t>შეგროვება</w:t>
            </w:r>
            <w:r w:rsidRPr="00B06D02">
              <w:rPr>
                <w:rFonts w:asciiTheme="minorHAnsi" w:hAnsiTheme="minorHAnsi" w:cstheme="minorHAnsi"/>
                <w:szCs w:val="22"/>
                <w:lang w:val="ka-GE"/>
              </w:rPr>
              <w:t xml:space="preserve"> 2018 </w:t>
            </w:r>
            <w:r w:rsidRPr="00B06D02">
              <w:rPr>
                <w:rFonts w:ascii="Sylfaen" w:hAnsi="Sylfaen" w:cs="Sylfaen"/>
                <w:szCs w:val="22"/>
                <w:lang w:val="ka-GE"/>
              </w:rPr>
              <w:t>წლის</w:t>
            </w:r>
            <w:r w:rsidRPr="00B06D02">
              <w:rPr>
                <w:rFonts w:asciiTheme="minorHAnsi" w:hAnsiTheme="minorHAnsi" w:cstheme="minorHAnsi"/>
                <w:szCs w:val="22"/>
                <w:lang w:val="ka-GE"/>
              </w:rPr>
              <w:t xml:space="preserve"> </w:t>
            </w:r>
            <w:r w:rsidRPr="00B06D02">
              <w:rPr>
                <w:rFonts w:ascii="Sylfaen" w:hAnsi="Sylfaen" w:cs="Sylfaen"/>
                <w:szCs w:val="22"/>
                <w:lang w:val="ka-GE"/>
              </w:rPr>
              <w:t>გაზაფხულზე</w:t>
            </w:r>
            <w:r w:rsidRPr="00B06D02">
              <w:rPr>
                <w:rFonts w:asciiTheme="minorHAnsi" w:hAnsiTheme="minorHAnsi" w:cstheme="minorHAnsi"/>
                <w:szCs w:val="22"/>
                <w:lang w:val="ka-GE"/>
              </w:rPr>
              <w:t xml:space="preserve"> </w:t>
            </w:r>
            <w:r w:rsidRPr="00B06D02">
              <w:rPr>
                <w:rFonts w:ascii="Sylfaen" w:hAnsi="Sylfaen" w:cs="Sylfaen"/>
                <w:szCs w:val="22"/>
                <w:lang w:val="ka-GE"/>
              </w:rPr>
              <w:t>დაიწყება</w:t>
            </w:r>
            <w:r w:rsidRPr="00B06D02">
              <w:rPr>
                <w:rFonts w:asciiTheme="minorHAnsi" w:hAnsiTheme="minorHAnsi" w:cstheme="minorHAnsi"/>
                <w:szCs w:val="22"/>
                <w:lang w:val="ka-GE"/>
              </w:rPr>
              <w:t xml:space="preserve">, </w:t>
            </w:r>
            <w:r w:rsidRPr="00B06D02">
              <w:rPr>
                <w:rFonts w:ascii="Sylfaen" w:hAnsi="Sylfaen" w:cs="Sylfaen"/>
                <w:szCs w:val="22"/>
                <w:lang w:val="ka-GE"/>
              </w:rPr>
              <w:t>შესაბამისად</w:t>
            </w:r>
            <w:r w:rsidRPr="00B06D02">
              <w:rPr>
                <w:rFonts w:asciiTheme="minorHAnsi" w:hAnsiTheme="minorHAnsi" w:cstheme="minorHAnsi"/>
                <w:szCs w:val="22"/>
                <w:lang w:val="ka-GE"/>
              </w:rPr>
              <w:t>,</w:t>
            </w:r>
            <w:r w:rsidR="00361DBD">
              <w:rPr>
                <w:rFonts w:ascii="Sylfaen" w:hAnsi="Sylfaen" w:cstheme="minorHAnsi"/>
                <w:szCs w:val="22"/>
                <w:lang w:val="ka-GE"/>
              </w:rPr>
              <w:t xml:space="preserve"> </w:t>
            </w:r>
            <w:r w:rsidR="00714F65">
              <w:rPr>
                <w:rFonts w:ascii="Sylfaen" w:hAnsi="Sylfaen" w:cstheme="minorHAnsi"/>
                <w:szCs w:val="22"/>
                <w:lang w:val="ka-GE"/>
              </w:rPr>
              <w:t xml:space="preserve">იმისთვის რომ ველზე აღებული მონაცმებისგან მოხდეს სასურველი ინფორმაციის მიღება, </w:t>
            </w:r>
            <w:r w:rsidR="00361DBD" w:rsidRPr="00B06D02">
              <w:rPr>
                <w:rFonts w:ascii="Sylfaen" w:hAnsi="Sylfaen" w:cs="Sylfaen"/>
                <w:szCs w:val="22"/>
                <w:lang w:val="ka-GE"/>
              </w:rPr>
              <w:t>საჭირო</w:t>
            </w:r>
            <w:r w:rsidR="00361DBD">
              <w:rPr>
                <w:rFonts w:ascii="Sylfaen" w:hAnsi="Sylfaen" w:cs="Sylfaen"/>
                <w:szCs w:val="22"/>
                <w:lang w:val="ka-GE"/>
              </w:rPr>
              <w:t>ა მხარდაჭერა</w:t>
            </w:r>
            <w:r w:rsidRPr="00B06D02">
              <w:rPr>
                <w:rFonts w:asciiTheme="minorHAnsi" w:hAnsiTheme="minorHAnsi" w:cstheme="minorHAnsi"/>
                <w:szCs w:val="22"/>
                <w:lang w:val="ka-GE"/>
              </w:rPr>
              <w:t xml:space="preserve"> </w:t>
            </w:r>
            <w:r w:rsidRPr="00B06D02">
              <w:rPr>
                <w:rFonts w:ascii="Sylfaen" w:hAnsi="Sylfaen" w:cs="Sylfaen"/>
                <w:szCs w:val="22"/>
                <w:lang w:val="ka-GE"/>
              </w:rPr>
              <w:t>სტატისტიკური</w:t>
            </w:r>
            <w:r w:rsidRPr="00B06D02">
              <w:rPr>
                <w:rFonts w:asciiTheme="minorHAnsi" w:hAnsiTheme="minorHAnsi" w:cstheme="minorHAnsi"/>
                <w:szCs w:val="22"/>
                <w:lang w:val="ka-GE"/>
              </w:rPr>
              <w:t xml:space="preserve"> </w:t>
            </w:r>
            <w:r w:rsidRPr="00B06D02">
              <w:rPr>
                <w:rFonts w:ascii="Sylfaen" w:hAnsi="Sylfaen" w:cs="Sylfaen"/>
                <w:szCs w:val="22"/>
                <w:lang w:val="ka-GE"/>
              </w:rPr>
              <w:t>მონაცემების</w:t>
            </w:r>
            <w:r w:rsidRPr="00B06D02">
              <w:rPr>
                <w:rFonts w:asciiTheme="minorHAnsi" w:hAnsiTheme="minorHAnsi" w:cstheme="minorHAnsi"/>
                <w:szCs w:val="22"/>
                <w:lang w:val="ka-GE"/>
              </w:rPr>
              <w:t xml:space="preserve"> </w:t>
            </w:r>
            <w:r w:rsidRPr="00B06D02">
              <w:rPr>
                <w:rFonts w:ascii="Sylfaen" w:hAnsi="Sylfaen" w:cs="Sylfaen"/>
                <w:szCs w:val="22"/>
                <w:lang w:val="ka-GE"/>
              </w:rPr>
              <w:t>მართვაში</w:t>
            </w:r>
            <w:r w:rsidRPr="00B06D02">
              <w:rPr>
                <w:rFonts w:asciiTheme="minorHAnsi" w:hAnsiTheme="minorHAnsi" w:cstheme="minorHAnsi"/>
                <w:szCs w:val="22"/>
                <w:lang w:val="ka-GE"/>
              </w:rPr>
              <w:t>,</w:t>
            </w:r>
            <w:r w:rsidR="00714F65">
              <w:rPr>
                <w:rFonts w:ascii="Sylfaen" w:hAnsi="Sylfaen" w:cstheme="minorHAnsi"/>
                <w:szCs w:val="22"/>
                <w:lang w:val="ka-GE"/>
              </w:rPr>
              <w:t>მონაცემთა ანალიზსა და</w:t>
            </w:r>
            <w:r w:rsidRPr="00B06D02">
              <w:rPr>
                <w:rFonts w:asciiTheme="minorHAnsi" w:hAnsiTheme="minorHAnsi" w:cstheme="minorHAnsi"/>
                <w:szCs w:val="22"/>
                <w:lang w:val="ka-GE"/>
              </w:rPr>
              <w:t xml:space="preserve"> NFI- </w:t>
            </w:r>
            <w:r w:rsidRPr="00B06D02">
              <w:rPr>
                <w:rFonts w:ascii="Sylfaen" w:hAnsi="Sylfaen" w:cs="Sylfaen"/>
                <w:szCs w:val="22"/>
                <w:lang w:val="ka-GE"/>
              </w:rPr>
              <w:t>ისა</w:t>
            </w:r>
            <w:r w:rsidRPr="00B06D02">
              <w:rPr>
                <w:rFonts w:asciiTheme="minorHAnsi" w:hAnsiTheme="minorHAnsi" w:cstheme="minorHAnsi"/>
                <w:szCs w:val="22"/>
                <w:lang w:val="ka-GE"/>
              </w:rPr>
              <w:t xml:space="preserve"> </w:t>
            </w:r>
            <w:r w:rsidRPr="00B06D02">
              <w:rPr>
                <w:rFonts w:ascii="Sylfaen" w:hAnsi="Sylfaen" w:cs="Sylfaen"/>
                <w:szCs w:val="22"/>
                <w:lang w:val="ka-GE"/>
              </w:rPr>
              <w:t>და</w:t>
            </w:r>
            <w:r w:rsidRPr="00B06D02">
              <w:rPr>
                <w:rFonts w:asciiTheme="minorHAnsi" w:hAnsiTheme="minorHAnsi" w:cstheme="minorHAnsi"/>
                <w:szCs w:val="22"/>
                <w:lang w:val="ka-GE"/>
              </w:rPr>
              <w:t xml:space="preserve"> FMI- </w:t>
            </w:r>
            <w:r w:rsidRPr="00B06D02">
              <w:rPr>
                <w:rFonts w:ascii="Sylfaen" w:hAnsi="Sylfaen" w:cs="Sylfaen"/>
                <w:szCs w:val="22"/>
                <w:lang w:val="ka-GE"/>
              </w:rPr>
              <w:t>ის</w:t>
            </w:r>
            <w:r w:rsidRPr="00B06D02">
              <w:rPr>
                <w:rFonts w:asciiTheme="minorHAnsi" w:hAnsiTheme="minorHAnsi" w:cstheme="minorHAnsi"/>
                <w:szCs w:val="22"/>
                <w:lang w:val="ka-GE"/>
              </w:rPr>
              <w:t xml:space="preserve"> </w:t>
            </w:r>
            <w:r w:rsidRPr="00B06D02">
              <w:rPr>
                <w:rFonts w:ascii="Sylfaen" w:hAnsi="Sylfaen" w:cs="Sylfaen"/>
                <w:szCs w:val="22"/>
                <w:lang w:val="ka-GE"/>
              </w:rPr>
              <w:t>ანგარიშგებ</w:t>
            </w:r>
            <w:r w:rsidR="00714F65">
              <w:rPr>
                <w:rFonts w:ascii="Sylfaen" w:hAnsi="Sylfaen" w:cs="Sylfaen"/>
                <w:szCs w:val="22"/>
                <w:lang w:val="ka-GE"/>
              </w:rPr>
              <w:t>ის პროცესში</w:t>
            </w:r>
            <w:r w:rsidR="00714F65">
              <w:rPr>
                <w:rFonts w:ascii="Sylfaen" w:hAnsi="Sylfaen" w:cstheme="minorHAnsi"/>
                <w:szCs w:val="22"/>
                <w:lang w:val="ka-GE"/>
              </w:rPr>
              <w:t xml:space="preserve">. </w:t>
            </w:r>
          </w:p>
          <w:p w14:paraId="42A41EF6" w14:textId="20617B9E" w:rsidR="00CF0FC2" w:rsidRPr="00714F65" w:rsidRDefault="00CF0FC2" w:rsidP="00CF0FC2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  <w:lang w:val="ka-GE"/>
              </w:rPr>
            </w:pPr>
            <w:r w:rsidRPr="00714F65">
              <w:rPr>
                <w:rFonts w:ascii="Sylfaen" w:hAnsi="Sylfaen" w:cs="Sylfaen"/>
                <w:szCs w:val="22"/>
                <w:lang w:val="ka-GE"/>
              </w:rPr>
              <w:t>მონაცემთა</w:t>
            </w:r>
            <w:r w:rsidRPr="00714F65">
              <w:rPr>
                <w:rFonts w:asciiTheme="minorHAnsi" w:hAnsiTheme="minorHAnsi" w:cstheme="minorHAnsi"/>
                <w:szCs w:val="22"/>
                <w:lang w:val="ka-GE"/>
              </w:rPr>
              <w:t xml:space="preserve"> </w:t>
            </w:r>
            <w:r w:rsidRPr="00714F65">
              <w:rPr>
                <w:rFonts w:ascii="Sylfaen" w:hAnsi="Sylfaen" w:cs="Sylfaen"/>
                <w:szCs w:val="22"/>
                <w:lang w:val="ka-GE"/>
              </w:rPr>
              <w:t>შეგროვების</w:t>
            </w:r>
            <w:r w:rsidR="00305ECB">
              <w:rPr>
                <w:rFonts w:ascii="Sylfaen" w:hAnsi="Sylfaen" w:cs="Sylfaen"/>
                <w:szCs w:val="22"/>
                <w:lang w:val="ka-GE"/>
              </w:rPr>
              <w:t>თვის</w:t>
            </w:r>
            <w:r w:rsidRPr="00714F65">
              <w:rPr>
                <w:rFonts w:asciiTheme="minorHAnsi" w:hAnsiTheme="minorHAnsi" w:cstheme="minorHAnsi"/>
                <w:szCs w:val="22"/>
                <w:lang w:val="ka-GE"/>
              </w:rPr>
              <w:t xml:space="preserve">, </w:t>
            </w:r>
            <w:r w:rsidRPr="00714F65">
              <w:rPr>
                <w:rFonts w:ascii="Sylfaen" w:hAnsi="Sylfaen" w:cs="Sylfaen"/>
                <w:szCs w:val="22"/>
                <w:lang w:val="ka-GE"/>
              </w:rPr>
              <w:t>მართვის</w:t>
            </w:r>
            <w:r w:rsidR="00305ECB">
              <w:rPr>
                <w:rFonts w:ascii="Sylfaen" w:hAnsi="Sylfaen" w:cs="Sylfaen"/>
                <w:szCs w:val="22"/>
                <w:lang w:val="ka-GE"/>
              </w:rPr>
              <w:t>თვის</w:t>
            </w:r>
            <w:r w:rsidRPr="00714F65">
              <w:rPr>
                <w:rFonts w:asciiTheme="minorHAnsi" w:hAnsiTheme="minorHAnsi" w:cstheme="minorHAnsi"/>
                <w:szCs w:val="22"/>
                <w:lang w:val="ka-GE"/>
              </w:rPr>
              <w:t xml:space="preserve">, </w:t>
            </w:r>
            <w:r w:rsidRPr="00714F65">
              <w:rPr>
                <w:rFonts w:ascii="Sylfaen" w:hAnsi="Sylfaen" w:cs="Sylfaen"/>
                <w:szCs w:val="22"/>
                <w:lang w:val="ka-GE"/>
              </w:rPr>
              <w:t>ანალიზისა</w:t>
            </w:r>
            <w:r w:rsidRPr="00714F65">
              <w:rPr>
                <w:rFonts w:asciiTheme="minorHAnsi" w:hAnsiTheme="minorHAnsi" w:cstheme="minorHAnsi"/>
                <w:szCs w:val="22"/>
                <w:lang w:val="ka-GE"/>
              </w:rPr>
              <w:t xml:space="preserve"> </w:t>
            </w:r>
            <w:r w:rsidRPr="00714F65">
              <w:rPr>
                <w:rFonts w:ascii="Sylfaen" w:hAnsi="Sylfaen" w:cs="Sylfaen"/>
                <w:szCs w:val="22"/>
                <w:lang w:val="ka-GE"/>
              </w:rPr>
              <w:t>და</w:t>
            </w:r>
            <w:r w:rsidRPr="00714F65">
              <w:rPr>
                <w:rFonts w:asciiTheme="minorHAnsi" w:hAnsiTheme="minorHAnsi" w:cstheme="minorHAnsi"/>
                <w:szCs w:val="22"/>
                <w:lang w:val="ka-GE"/>
              </w:rPr>
              <w:t xml:space="preserve"> </w:t>
            </w:r>
            <w:r w:rsidRPr="00714F65">
              <w:rPr>
                <w:rFonts w:ascii="Sylfaen" w:hAnsi="Sylfaen" w:cs="Sylfaen"/>
                <w:szCs w:val="22"/>
                <w:lang w:val="ka-GE"/>
              </w:rPr>
              <w:t>ანგარიშგებისათვის</w:t>
            </w:r>
            <w:r w:rsidRPr="00714F65">
              <w:rPr>
                <w:rFonts w:asciiTheme="minorHAnsi" w:hAnsiTheme="minorHAnsi" w:cstheme="minorHAnsi"/>
                <w:szCs w:val="22"/>
                <w:lang w:val="ka-GE"/>
              </w:rPr>
              <w:t xml:space="preserve"> </w:t>
            </w:r>
            <w:r w:rsidRPr="00714F65">
              <w:rPr>
                <w:rFonts w:ascii="Sylfaen" w:hAnsi="Sylfaen" w:cs="Sylfaen"/>
                <w:szCs w:val="22"/>
                <w:lang w:val="ka-GE"/>
              </w:rPr>
              <w:t>გამოიყენება</w:t>
            </w:r>
            <w:r w:rsidRPr="00714F65">
              <w:rPr>
                <w:rFonts w:asciiTheme="minorHAnsi" w:hAnsiTheme="minorHAnsi" w:cstheme="minorHAnsi"/>
                <w:szCs w:val="22"/>
                <w:lang w:val="ka-GE"/>
              </w:rPr>
              <w:t xml:space="preserve"> </w:t>
            </w:r>
            <w:r w:rsidR="00305ECB" w:rsidRPr="00714F65">
              <w:rPr>
                <w:rFonts w:asciiTheme="minorHAnsi" w:hAnsiTheme="minorHAnsi" w:cstheme="minorHAnsi"/>
                <w:szCs w:val="22"/>
                <w:lang w:val="ka-GE"/>
              </w:rPr>
              <w:t>Open Foris</w:t>
            </w:r>
            <w:r w:rsidR="00305ECB">
              <w:rPr>
                <w:rFonts w:ascii="Sylfaen" w:hAnsi="Sylfaen" w:cs="Sylfaen"/>
                <w:szCs w:val="22"/>
                <w:lang w:val="ka-GE"/>
              </w:rPr>
              <w:t xml:space="preserve"> </w:t>
            </w:r>
            <w:r w:rsidRPr="00714F65">
              <w:rPr>
                <w:rFonts w:ascii="Sylfaen" w:hAnsi="Sylfaen" w:cs="Sylfaen"/>
                <w:szCs w:val="22"/>
                <w:lang w:val="ka-GE"/>
              </w:rPr>
              <w:t>პროგრამ</w:t>
            </w:r>
            <w:r w:rsidR="00305ECB">
              <w:rPr>
                <w:rFonts w:ascii="Sylfaen" w:hAnsi="Sylfaen" w:cs="Sylfaen"/>
                <w:szCs w:val="22"/>
                <w:lang w:val="ka-GE"/>
              </w:rPr>
              <w:t xml:space="preserve">ის </w:t>
            </w:r>
            <w:r w:rsidRPr="00714F65">
              <w:rPr>
                <w:rFonts w:ascii="Sylfaen" w:hAnsi="Sylfaen" w:cs="Sylfaen"/>
                <w:szCs w:val="22"/>
                <w:lang w:val="ka-GE"/>
              </w:rPr>
              <w:t>მოდულები</w:t>
            </w:r>
            <w:r w:rsidRPr="00714F65">
              <w:rPr>
                <w:rFonts w:asciiTheme="minorHAnsi" w:hAnsiTheme="minorHAnsi" w:cstheme="minorHAnsi"/>
                <w:szCs w:val="22"/>
                <w:lang w:val="ka-GE"/>
              </w:rPr>
              <w:t xml:space="preserve">, </w:t>
            </w:r>
            <w:r w:rsidRPr="00714F65">
              <w:rPr>
                <w:rFonts w:ascii="Sylfaen" w:hAnsi="Sylfaen" w:cs="Sylfaen"/>
                <w:szCs w:val="22"/>
                <w:lang w:val="ka-GE"/>
              </w:rPr>
              <w:t>რომ</w:t>
            </w:r>
            <w:r w:rsidR="00305ECB">
              <w:rPr>
                <w:rFonts w:ascii="Sylfaen" w:hAnsi="Sylfaen" w:cs="Sylfaen"/>
                <w:szCs w:val="22"/>
                <w:lang w:val="ka-GE"/>
              </w:rPr>
              <w:t>ელიც</w:t>
            </w:r>
            <w:r w:rsidRPr="00714F65">
              <w:rPr>
                <w:rFonts w:asciiTheme="minorHAnsi" w:hAnsiTheme="minorHAnsi" w:cstheme="minorHAnsi"/>
                <w:szCs w:val="22"/>
                <w:lang w:val="ka-GE"/>
              </w:rPr>
              <w:t xml:space="preserve"> </w:t>
            </w:r>
            <w:r w:rsidRPr="00714F65">
              <w:rPr>
                <w:rFonts w:ascii="Sylfaen" w:hAnsi="Sylfaen" w:cs="Sylfaen"/>
                <w:szCs w:val="22"/>
                <w:lang w:val="ka-GE"/>
              </w:rPr>
              <w:t>უზრუნველყოფ</w:t>
            </w:r>
            <w:r w:rsidR="00305ECB">
              <w:rPr>
                <w:rFonts w:ascii="Sylfaen" w:hAnsi="Sylfaen" w:cs="Sylfaen"/>
                <w:szCs w:val="22"/>
                <w:lang w:val="ka-GE"/>
              </w:rPr>
              <w:t>ილია</w:t>
            </w:r>
            <w:r w:rsidRPr="00714F65">
              <w:rPr>
                <w:rFonts w:asciiTheme="minorHAnsi" w:hAnsiTheme="minorHAnsi" w:cstheme="minorHAnsi"/>
                <w:szCs w:val="22"/>
                <w:lang w:val="ka-GE"/>
              </w:rPr>
              <w:t xml:space="preserve"> </w:t>
            </w:r>
            <w:r w:rsidRPr="00714F65">
              <w:rPr>
                <w:rFonts w:ascii="Sylfaen" w:hAnsi="Sylfaen" w:cs="Sylfaen"/>
                <w:szCs w:val="22"/>
                <w:lang w:val="ka-GE"/>
              </w:rPr>
              <w:t>გაერთიანებული</w:t>
            </w:r>
            <w:r w:rsidRPr="00714F65">
              <w:rPr>
                <w:rFonts w:asciiTheme="minorHAnsi" w:hAnsiTheme="minorHAnsi" w:cstheme="minorHAnsi"/>
                <w:szCs w:val="22"/>
                <w:lang w:val="ka-GE"/>
              </w:rPr>
              <w:t xml:space="preserve"> </w:t>
            </w:r>
            <w:r w:rsidRPr="00714F65">
              <w:rPr>
                <w:rFonts w:ascii="Sylfaen" w:hAnsi="Sylfaen" w:cs="Sylfaen"/>
                <w:szCs w:val="22"/>
                <w:lang w:val="ka-GE"/>
              </w:rPr>
              <w:t>ერების</w:t>
            </w:r>
            <w:r w:rsidRPr="00714F65">
              <w:rPr>
                <w:rFonts w:asciiTheme="minorHAnsi" w:hAnsiTheme="minorHAnsi" w:cstheme="minorHAnsi"/>
                <w:szCs w:val="22"/>
                <w:lang w:val="ka-GE"/>
              </w:rPr>
              <w:t xml:space="preserve"> </w:t>
            </w:r>
            <w:r w:rsidRPr="00714F65">
              <w:rPr>
                <w:rFonts w:ascii="Sylfaen" w:hAnsi="Sylfaen" w:cs="Sylfaen"/>
                <w:szCs w:val="22"/>
                <w:lang w:val="ka-GE"/>
              </w:rPr>
              <w:t>ორგანიზაციის</w:t>
            </w:r>
            <w:r w:rsidRPr="00714F65">
              <w:rPr>
                <w:rFonts w:asciiTheme="minorHAnsi" w:hAnsiTheme="minorHAnsi" w:cstheme="minorHAnsi"/>
                <w:szCs w:val="22"/>
                <w:lang w:val="ka-GE"/>
              </w:rPr>
              <w:t xml:space="preserve"> </w:t>
            </w:r>
            <w:r w:rsidRPr="00714F65">
              <w:rPr>
                <w:rFonts w:ascii="Sylfaen" w:hAnsi="Sylfaen" w:cs="Sylfaen"/>
                <w:szCs w:val="22"/>
                <w:lang w:val="ka-GE"/>
              </w:rPr>
              <w:t>სურსათისა</w:t>
            </w:r>
            <w:r w:rsidRPr="00714F65">
              <w:rPr>
                <w:rFonts w:asciiTheme="minorHAnsi" w:hAnsiTheme="minorHAnsi" w:cstheme="minorHAnsi"/>
                <w:szCs w:val="22"/>
                <w:lang w:val="ka-GE"/>
              </w:rPr>
              <w:t xml:space="preserve"> </w:t>
            </w:r>
            <w:r w:rsidRPr="00714F65">
              <w:rPr>
                <w:rFonts w:ascii="Sylfaen" w:hAnsi="Sylfaen" w:cs="Sylfaen"/>
                <w:szCs w:val="22"/>
                <w:lang w:val="ka-GE"/>
              </w:rPr>
              <w:t>და</w:t>
            </w:r>
            <w:r w:rsidRPr="00714F65">
              <w:rPr>
                <w:rFonts w:asciiTheme="minorHAnsi" w:hAnsiTheme="minorHAnsi" w:cstheme="minorHAnsi"/>
                <w:szCs w:val="22"/>
                <w:lang w:val="ka-GE"/>
              </w:rPr>
              <w:t xml:space="preserve"> </w:t>
            </w:r>
            <w:r w:rsidRPr="00714F65">
              <w:rPr>
                <w:rFonts w:ascii="Sylfaen" w:hAnsi="Sylfaen" w:cs="Sylfaen"/>
                <w:szCs w:val="22"/>
                <w:lang w:val="ka-GE"/>
              </w:rPr>
              <w:t>სოფლის</w:t>
            </w:r>
            <w:r w:rsidRPr="00714F65">
              <w:rPr>
                <w:rFonts w:asciiTheme="minorHAnsi" w:hAnsiTheme="minorHAnsi" w:cstheme="minorHAnsi"/>
                <w:szCs w:val="22"/>
                <w:lang w:val="ka-GE"/>
              </w:rPr>
              <w:t xml:space="preserve"> </w:t>
            </w:r>
            <w:r w:rsidRPr="00714F65">
              <w:rPr>
                <w:rFonts w:ascii="Sylfaen" w:hAnsi="Sylfaen" w:cs="Sylfaen"/>
                <w:szCs w:val="22"/>
                <w:lang w:val="ka-GE"/>
              </w:rPr>
              <w:t>მეურნეობის</w:t>
            </w:r>
            <w:r w:rsidRPr="00714F65">
              <w:rPr>
                <w:rFonts w:asciiTheme="minorHAnsi" w:hAnsiTheme="minorHAnsi" w:cstheme="minorHAnsi"/>
                <w:szCs w:val="22"/>
                <w:lang w:val="ka-GE"/>
              </w:rPr>
              <w:t xml:space="preserve"> </w:t>
            </w:r>
            <w:r w:rsidRPr="00714F65">
              <w:rPr>
                <w:rFonts w:ascii="Sylfaen" w:hAnsi="Sylfaen" w:cs="Sylfaen"/>
                <w:szCs w:val="22"/>
                <w:lang w:val="ka-GE"/>
              </w:rPr>
              <w:t>ორგანიზაციის</w:t>
            </w:r>
            <w:r w:rsidRPr="00714F65">
              <w:rPr>
                <w:rFonts w:asciiTheme="minorHAnsi" w:hAnsiTheme="minorHAnsi" w:cstheme="minorHAnsi"/>
                <w:szCs w:val="22"/>
                <w:lang w:val="ka-GE"/>
              </w:rPr>
              <w:t xml:space="preserve"> (FAO) </w:t>
            </w:r>
            <w:r w:rsidRPr="00714F65">
              <w:rPr>
                <w:rFonts w:ascii="Sylfaen" w:hAnsi="Sylfaen" w:cs="Sylfaen"/>
                <w:szCs w:val="22"/>
                <w:lang w:val="ka-GE"/>
              </w:rPr>
              <w:t>მიერ</w:t>
            </w:r>
            <w:r w:rsidRPr="00714F65">
              <w:rPr>
                <w:rFonts w:asciiTheme="minorHAnsi" w:hAnsiTheme="minorHAnsi" w:cstheme="minorHAnsi"/>
                <w:szCs w:val="22"/>
                <w:lang w:val="ka-GE"/>
              </w:rPr>
              <w:t xml:space="preserve">. </w:t>
            </w:r>
            <w:r w:rsidRPr="00714F65">
              <w:rPr>
                <w:rFonts w:ascii="Sylfaen" w:hAnsi="Sylfaen" w:cs="Sylfaen"/>
                <w:szCs w:val="22"/>
                <w:lang w:val="ka-GE"/>
              </w:rPr>
              <w:t>პროგრამული</w:t>
            </w:r>
            <w:r w:rsidRPr="00714F65">
              <w:rPr>
                <w:rFonts w:asciiTheme="minorHAnsi" w:hAnsiTheme="minorHAnsi" w:cstheme="minorHAnsi"/>
                <w:szCs w:val="22"/>
                <w:lang w:val="ka-GE"/>
              </w:rPr>
              <w:t xml:space="preserve"> </w:t>
            </w:r>
            <w:r w:rsidRPr="00714F65">
              <w:rPr>
                <w:rFonts w:ascii="Sylfaen" w:hAnsi="Sylfaen" w:cs="Sylfaen"/>
                <w:szCs w:val="22"/>
                <w:lang w:val="ka-GE"/>
              </w:rPr>
              <w:t>უზრუნველყოფა</w:t>
            </w:r>
            <w:r w:rsidRPr="00714F65">
              <w:rPr>
                <w:rFonts w:asciiTheme="minorHAnsi" w:hAnsiTheme="minorHAnsi" w:cstheme="minorHAnsi"/>
                <w:szCs w:val="22"/>
                <w:lang w:val="ka-GE"/>
              </w:rPr>
              <w:t xml:space="preserve"> (Open Foris Collect and Open Foris Calc) </w:t>
            </w:r>
            <w:r w:rsidRPr="00714F65">
              <w:rPr>
                <w:rFonts w:ascii="Sylfaen" w:hAnsi="Sylfaen" w:cs="Sylfaen"/>
                <w:szCs w:val="22"/>
                <w:lang w:val="ka-GE"/>
              </w:rPr>
              <w:t>ეფუძნება</w:t>
            </w:r>
            <w:r w:rsidRPr="00714F65">
              <w:rPr>
                <w:rFonts w:asciiTheme="minorHAnsi" w:hAnsiTheme="minorHAnsi" w:cstheme="minorHAnsi"/>
                <w:szCs w:val="22"/>
                <w:lang w:val="ka-GE"/>
              </w:rPr>
              <w:t xml:space="preserve"> Postgres </w:t>
            </w:r>
            <w:r w:rsidRPr="00714F65">
              <w:rPr>
                <w:rFonts w:ascii="Sylfaen" w:hAnsi="Sylfaen" w:cs="Sylfaen"/>
                <w:szCs w:val="22"/>
                <w:lang w:val="ka-GE"/>
              </w:rPr>
              <w:t>მონაცემთა</w:t>
            </w:r>
            <w:r w:rsidRPr="00714F65">
              <w:rPr>
                <w:rFonts w:asciiTheme="minorHAnsi" w:hAnsiTheme="minorHAnsi" w:cstheme="minorHAnsi"/>
                <w:szCs w:val="22"/>
                <w:lang w:val="ka-GE"/>
              </w:rPr>
              <w:t xml:space="preserve"> </w:t>
            </w:r>
            <w:r w:rsidRPr="00714F65">
              <w:rPr>
                <w:rFonts w:ascii="Sylfaen" w:hAnsi="Sylfaen" w:cs="Sylfaen"/>
                <w:szCs w:val="22"/>
                <w:lang w:val="ka-GE"/>
              </w:rPr>
              <w:t>ბაზას</w:t>
            </w:r>
            <w:r w:rsidRPr="00714F65">
              <w:rPr>
                <w:rFonts w:asciiTheme="minorHAnsi" w:hAnsiTheme="minorHAnsi" w:cstheme="minorHAnsi"/>
                <w:szCs w:val="22"/>
                <w:lang w:val="ka-GE"/>
              </w:rPr>
              <w:t xml:space="preserve">. </w:t>
            </w:r>
            <w:r w:rsidRPr="00714F65">
              <w:rPr>
                <w:rFonts w:ascii="Sylfaen" w:hAnsi="Sylfaen" w:cs="Sylfaen"/>
                <w:szCs w:val="22"/>
                <w:lang w:val="ka-GE"/>
              </w:rPr>
              <w:t>ვიზუალიზაცი</w:t>
            </w:r>
            <w:r w:rsidR="00305ECB">
              <w:rPr>
                <w:rFonts w:ascii="Sylfaen" w:hAnsi="Sylfaen" w:cs="Sylfaen"/>
                <w:szCs w:val="22"/>
                <w:lang w:val="ka-GE"/>
              </w:rPr>
              <w:t>ა</w:t>
            </w:r>
            <w:r w:rsidRPr="00714F65">
              <w:rPr>
                <w:rFonts w:asciiTheme="minorHAnsi" w:hAnsiTheme="minorHAnsi" w:cstheme="minorHAnsi"/>
                <w:szCs w:val="22"/>
                <w:lang w:val="ka-GE"/>
              </w:rPr>
              <w:t xml:space="preserve"> </w:t>
            </w:r>
            <w:r w:rsidRPr="00714F65">
              <w:rPr>
                <w:rFonts w:ascii="Sylfaen" w:hAnsi="Sylfaen" w:cs="Sylfaen"/>
                <w:szCs w:val="22"/>
                <w:lang w:val="ka-GE"/>
              </w:rPr>
              <w:t>ხორციელდება</w:t>
            </w:r>
            <w:r w:rsidRPr="00714F65">
              <w:rPr>
                <w:rFonts w:asciiTheme="minorHAnsi" w:hAnsiTheme="minorHAnsi" w:cstheme="minorHAnsi"/>
                <w:szCs w:val="22"/>
                <w:lang w:val="ka-GE"/>
              </w:rPr>
              <w:t xml:space="preserve"> </w:t>
            </w:r>
            <w:r w:rsidRPr="00714F65">
              <w:rPr>
                <w:rFonts w:ascii="Sylfaen" w:hAnsi="Sylfaen" w:cs="Sylfaen"/>
                <w:szCs w:val="22"/>
                <w:lang w:val="ka-GE"/>
              </w:rPr>
              <w:t>ინტეგრირებული</w:t>
            </w:r>
            <w:r w:rsidRPr="00714F65">
              <w:rPr>
                <w:rFonts w:asciiTheme="minorHAnsi" w:hAnsiTheme="minorHAnsi" w:cstheme="minorHAnsi"/>
                <w:szCs w:val="22"/>
                <w:lang w:val="ka-GE"/>
              </w:rPr>
              <w:t xml:space="preserve"> </w:t>
            </w:r>
            <w:r w:rsidRPr="00714F65">
              <w:rPr>
                <w:rFonts w:ascii="Sylfaen" w:hAnsi="Sylfaen" w:cs="Sylfaen"/>
                <w:szCs w:val="22"/>
                <w:lang w:val="ka-GE"/>
              </w:rPr>
              <w:t>კომპონენტი</w:t>
            </w:r>
            <w:r w:rsidR="00305ECB">
              <w:rPr>
                <w:rFonts w:ascii="Sylfaen" w:hAnsi="Sylfaen" w:cs="Sylfaen"/>
                <w:szCs w:val="22"/>
                <w:lang w:val="ka-GE"/>
              </w:rPr>
              <w:t>თ</w:t>
            </w:r>
            <w:r w:rsidRPr="00714F65">
              <w:rPr>
                <w:rFonts w:asciiTheme="minorHAnsi" w:hAnsiTheme="minorHAnsi" w:cstheme="minorHAnsi"/>
                <w:szCs w:val="22"/>
                <w:lang w:val="ka-GE"/>
              </w:rPr>
              <w:t xml:space="preserve"> (Saiku). </w:t>
            </w:r>
            <w:r w:rsidRPr="00714F65">
              <w:rPr>
                <w:rFonts w:ascii="Sylfaen" w:hAnsi="Sylfaen" w:cs="Sylfaen"/>
                <w:szCs w:val="22"/>
                <w:lang w:val="ka-GE"/>
              </w:rPr>
              <w:t>მონაცემთა</w:t>
            </w:r>
            <w:r w:rsidRPr="00714F65">
              <w:rPr>
                <w:rFonts w:asciiTheme="minorHAnsi" w:hAnsiTheme="minorHAnsi" w:cstheme="minorHAnsi"/>
                <w:szCs w:val="22"/>
                <w:lang w:val="ka-GE"/>
              </w:rPr>
              <w:t xml:space="preserve"> </w:t>
            </w:r>
            <w:r w:rsidR="00305ECB">
              <w:rPr>
                <w:rFonts w:ascii="Sylfaen" w:hAnsi="Sylfaen" w:cs="Sylfaen"/>
                <w:szCs w:val="22"/>
                <w:lang w:val="ka-GE"/>
              </w:rPr>
              <w:t>დაჯამება</w:t>
            </w:r>
            <w:r w:rsidRPr="00714F65">
              <w:rPr>
                <w:rFonts w:asciiTheme="minorHAnsi" w:hAnsiTheme="minorHAnsi" w:cstheme="minorHAnsi"/>
                <w:szCs w:val="22"/>
                <w:lang w:val="ka-GE"/>
              </w:rPr>
              <w:t xml:space="preserve"> </w:t>
            </w:r>
            <w:r w:rsidRPr="00714F65">
              <w:rPr>
                <w:rFonts w:ascii="Sylfaen" w:hAnsi="Sylfaen" w:cs="Sylfaen"/>
                <w:szCs w:val="22"/>
                <w:lang w:val="ka-GE"/>
              </w:rPr>
              <w:t>და</w:t>
            </w:r>
            <w:r w:rsidRPr="00714F65">
              <w:rPr>
                <w:rFonts w:asciiTheme="minorHAnsi" w:hAnsiTheme="minorHAnsi" w:cstheme="minorHAnsi"/>
                <w:szCs w:val="22"/>
                <w:lang w:val="ka-GE"/>
              </w:rPr>
              <w:t xml:space="preserve"> </w:t>
            </w:r>
            <w:r w:rsidR="00305ECB">
              <w:rPr>
                <w:rFonts w:ascii="Sylfaen" w:hAnsi="Sylfaen" w:cstheme="minorHAnsi"/>
                <w:szCs w:val="22"/>
                <w:lang w:val="ka-GE"/>
              </w:rPr>
              <w:t>დ</w:t>
            </w:r>
            <w:r w:rsidRPr="00714F65">
              <w:rPr>
                <w:rFonts w:ascii="Sylfaen" w:hAnsi="Sylfaen" w:cs="Sylfaen"/>
                <w:szCs w:val="22"/>
                <w:lang w:val="ka-GE"/>
              </w:rPr>
              <w:t>აანგარიშება</w:t>
            </w:r>
            <w:r w:rsidRPr="00714F65">
              <w:rPr>
                <w:rFonts w:asciiTheme="minorHAnsi" w:hAnsiTheme="minorHAnsi" w:cstheme="minorHAnsi"/>
                <w:szCs w:val="22"/>
                <w:lang w:val="ka-GE"/>
              </w:rPr>
              <w:t xml:space="preserve"> </w:t>
            </w:r>
            <w:r w:rsidRPr="00714F65">
              <w:rPr>
                <w:rFonts w:ascii="Sylfaen" w:hAnsi="Sylfaen" w:cs="Sylfaen"/>
                <w:szCs w:val="22"/>
                <w:lang w:val="ka-GE"/>
              </w:rPr>
              <w:t>ხორციელდება</w:t>
            </w:r>
            <w:r w:rsidR="00305ECB">
              <w:rPr>
                <w:rFonts w:ascii="Sylfaen" w:hAnsi="Sylfaen" w:cs="Sylfaen"/>
                <w:szCs w:val="22"/>
                <w:lang w:val="ka-GE"/>
              </w:rPr>
              <w:t xml:space="preserve"> პროგრამა „</w:t>
            </w:r>
            <w:r w:rsidRPr="00714F65">
              <w:rPr>
                <w:rFonts w:asciiTheme="minorHAnsi" w:hAnsiTheme="minorHAnsi" w:cstheme="minorHAnsi"/>
                <w:szCs w:val="22"/>
                <w:lang w:val="ka-GE"/>
              </w:rPr>
              <w:t>R</w:t>
            </w:r>
            <w:r w:rsidR="00305ECB">
              <w:rPr>
                <w:rFonts w:ascii="Sylfaen" w:hAnsi="Sylfaen" w:cstheme="minorHAnsi"/>
                <w:szCs w:val="22"/>
                <w:lang w:val="ka-GE"/>
              </w:rPr>
              <w:t>“-ის საშუალე</w:t>
            </w:r>
            <w:r w:rsidRPr="00714F65">
              <w:rPr>
                <w:rFonts w:ascii="Sylfaen" w:hAnsi="Sylfaen" w:cs="Sylfaen"/>
                <w:szCs w:val="22"/>
                <w:lang w:val="ka-GE"/>
              </w:rPr>
              <w:t>ბით</w:t>
            </w:r>
            <w:r w:rsidRPr="00714F65">
              <w:rPr>
                <w:rFonts w:asciiTheme="minorHAnsi" w:hAnsiTheme="minorHAnsi" w:cstheme="minorHAnsi"/>
                <w:szCs w:val="22"/>
                <w:lang w:val="ka-GE"/>
              </w:rPr>
              <w:t xml:space="preserve"> </w:t>
            </w:r>
            <w:r w:rsidRPr="00714F65">
              <w:rPr>
                <w:rFonts w:ascii="Sylfaen" w:hAnsi="Sylfaen" w:cs="Sylfaen"/>
                <w:szCs w:val="22"/>
                <w:lang w:val="ka-GE"/>
              </w:rPr>
              <w:t>და</w:t>
            </w:r>
            <w:r w:rsidRPr="00714F65">
              <w:rPr>
                <w:rFonts w:asciiTheme="minorHAnsi" w:hAnsiTheme="minorHAnsi" w:cstheme="minorHAnsi"/>
                <w:szCs w:val="22"/>
                <w:lang w:val="ka-GE"/>
              </w:rPr>
              <w:t xml:space="preserve"> </w:t>
            </w:r>
            <w:r w:rsidRPr="00714F65">
              <w:rPr>
                <w:rFonts w:ascii="Sylfaen" w:hAnsi="Sylfaen" w:cs="Sylfaen"/>
                <w:szCs w:val="22"/>
                <w:lang w:val="ka-GE"/>
              </w:rPr>
              <w:t>საჭიროებს</w:t>
            </w:r>
            <w:r w:rsidRPr="00714F65">
              <w:rPr>
                <w:rFonts w:asciiTheme="minorHAnsi" w:hAnsiTheme="minorHAnsi" w:cstheme="minorHAnsi"/>
                <w:szCs w:val="22"/>
                <w:lang w:val="ka-GE"/>
              </w:rPr>
              <w:t xml:space="preserve"> </w:t>
            </w:r>
            <w:r w:rsidRPr="00714F65">
              <w:rPr>
                <w:rFonts w:ascii="Sylfaen" w:hAnsi="Sylfaen" w:cs="Sylfaen"/>
                <w:szCs w:val="22"/>
                <w:lang w:val="ka-GE"/>
              </w:rPr>
              <w:t>დამატებით</w:t>
            </w:r>
            <w:r w:rsidR="00305ECB">
              <w:rPr>
                <w:rFonts w:ascii="Sylfaen" w:hAnsi="Sylfaen" w:cs="Sylfaen"/>
                <w:szCs w:val="22"/>
                <w:lang w:val="ka-GE"/>
              </w:rPr>
              <w:t xml:space="preserve"> ინდივიდუალურ</w:t>
            </w:r>
            <w:r w:rsidRPr="00714F65">
              <w:rPr>
                <w:rFonts w:asciiTheme="minorHAnsi" w:hAnsiTheme="minorHAnsi" w:cstheme="minorHAnsi"/>
                <w:szCs w:val="22"/>
                <w:lang w:val="ka-GE"/>
              </w:rPr>
              <w:t xml:space="preserve"> R-</w:t>
            </w:r>
            <w:r w:rsidRPr="00714F65">
              <w:rPr>
                <w:rFonts w:ascii="Sylfaen" w:hAnsi="Sylfaen" w:cs="Sylfaen"/>
                <w:szCs w:val="22"/>
                <w:lang w:val="ka-GE"/>
              </w:rPr>
              <w:t>სკრიპტებს</w:t>
            </w:r>
            <w:r w:rsidRPr="00714F65">
              <w:rPr>
                <w:rFonts w:asciiTheme="minorHAnsi" w:hAnsiTheme="minorHAnsi" w:cstheme="minorHAnsi"/>
                <w:szCs w:val="22"/>
                <w:lang w:val="ka-GE"/>
              </w:rPr>
              <w:t xml:space="preserve">. </w:t>
            </w:r>
            <w:r w:rsidRPr="00714F65">
              <w:rPr>
                <w:rFonts w:ascii="Sylfaen" w:hAnsi="Sylfaen" w:cs="Sylfaen"/>
                <w:szCs w:val="22"/>
                <w:lang w:val="ka-GE"/>
              </w:rPr>
              <w:t>პროგრამულ</w:t>
            </w:r>
            <w:r w:rsidRPr="00714F65">
              <w:rPr>
                <w:rFonts w:asciiTheme="minorHAnsi" w:hAnsiTheme="minorHAnsi" w:cstheme="minorHAnsi"/>
                <w:szCs w:val="22"/>
                <w:lang w:val="ka-GE"/>
              </w:rPr>
              <w:t xml:space="preserve"> </w:t>
            </w:r>
            <w:r w:rsidRPr="00714F65">
              <w:rPr>
                <w:rFonts w:ascii="Sylfaen" w:hAnsi="Sylfaen" w:cs="Sylfaen"/>
                <w:szCs w:val="22"/>
                <w:lang w:val="ka-GE"/>
              </w:rPr>
              <w:t>მოდულებზე</w:t>
            </w:r>
            <w:r w:rsidR="00714F65">
              <w:rPr>
                <w:rFonts w:ascii="Sylfaen" w:hAnsi="Sylfaen" w:cs="Sylfaen"/>
                <w:szCs w:val="22"/>
                <w:lang w:val="ka-GE"/>
              </w:rPr>
              <w:t xml:space="preserve"> </w:t>
            </w:r>
            <w:r w:rsidR="00714F65" w:rsidRPr="00714F65">
              <w:rPr>
                <w:rFonts w:ascii="Sylfaen" w:hAnsi="Sylfaen" w:cs="Sylfaen"/>
                <w:szCs w:val="22"/>
                <w:lang w:val="ka-GE"/>
              </w:rPr>
              <w:t>ფართო</w:t>
            </w:r>
            <w:r w:rsidR="00714F65" w:rsidRPr="00714F65">
              <w:rPr>
                <w:rFonts w:asciiTheme="minorHAnsi" w:hAnsiTheme="minorHAnsi" w:cstheme="minorHAnsi"/>
                <w:szCs w:val="22"/>
                <w:lang w:val="ka-GE"/>
              </w:rPr>
              <w:t xml:space="preserve"> </w:t>
            </w:r>
            <w:r w:rsidR="00714F65" w:rsidRPr="00714F65">
              <w:rPr>
                <w:rFonts w:ascii="Sylfaen" w:hAnsi="Sylfaen" w:cs="Sylfaen"/>
                <w:szCs w:val="22"/>
                <w:lang w:val="ka-GE"/>
              </w:rPr>
              <w:t>ტექნიკურ</w:t>
            </w:r>
            <w:r w:rsidR="00714F65" w:rsidRPr="00714F65">
              <w:rPr>
                <w:rFonts w:asciiTheme="minorHAnsi" w:hAnsiTheme="minorHAnsi" w:cstheme="minorHAnsi"/>
                <w:szCs w:val="22"/>
                <w:lang w:val="ka-GE"/>
              </w:rPr>
              <w:t xml:space="preserve"> </w:t>
            </w:r>
            <w:r w:rsidR="00714F65" w:rsidRPr="00714F65">
              <w:rPr>
                <w:rFonts w:ascii="Sylfaen" w:hAnsi="Sylfaen" w:cs="Sylfaen"/>
                <w:szCs w:val="22"/>
                <w:lang w:val="ka-GE"/>
              </w:rPr>
              <w:t>მხარდაჭერ</w:t>
            </w:r>
            <w:r w:rsidR="00714F65">
              <w:rPr>
                <w:rFonts w:ascii="Sylfaen" w:hAnsi="Sylfaen" w:cs="Sylfaen"/>
                <w:szCs w:val="22"/>
                <w:lang w:val="ka-GE"/>
              </w:rPr>
              <w:t>ა</w:t>
            </w:r>
            <w:r w:rsidR="002E2F82">
              <w:rPr>
                <w:rFonts w:ascii="Sylfaen" w:hAnsi="Sylfaen" w:cs="Sylfaen"/>
                <w:szCs w:val="22"/>
                <w:lang w:val="ka-GE"/>
              </w:rPr>
              <w:t xml:space="preserve"> უზრუნვეყოფილი იქნება </w:t>
            </w:r>
            <w:r w:rsidR="00714F65" w:rsidRPr="00714F65">
              <w:rPr>
                <w:rFonts w:asciiTheme="minorHAnsi" w:hAnsiTheme="minorHAnsi" w:cstheme="minorHAnsi"/>
                <w:szCs w:val="22"/>
                <w:lang w:val="ka-GE"/>
              </w:rPr>
              <w:t>FAO</w:t>
            </w:r>
            <w:r w:rsidR="002E2F82">
              <w:rPr>
                <w:rFonts w:ascii="Sylfaen" w:hAnsi="Sylfaen" w:cs="Sylfaen"/>
                <w:szCs w:val="22"/>
                <w:lang w:val="ka-GE"/>
              </w:rPr>
              <w:t xml:space="preserve">-ს მიერ. </w:t>
            </w:r>
          </w:p>
          <w:p w14:paraId="7D03D9CB" w14:textId="1E7CDD91" w:rsidR="001C33F5" w:rsidRPr="002E2F82" w:rsidRDefault="001C33F5" w:rsidP="002E2F82">
            <w:pPr>
              <w:pStyle w:val="Heading1"/>
              <w:numPr>
                <w:ilvl w:val="0"/>
                <w:numId w:val="15"/>
              </w:numPr>
              <w:spacing w:before="360" w:after="12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proofErr w:type="spellStart"/>
            <w:r w:rsidRPr="002E2F82">
              <w:rPr>
                <w:rFonts w:ascii="Sylfaen" w:hAnsi="Sylfaen" w:cs="Sylfaen"/>
                <w:color w:val="auto"/>
                <w:sz w:val="24"/>
                <w:szCs w:val="24"/>
                <w:lang w:val="en-GB"/>
              </w:rPr>
              <w:t>მიზნები</w:t>
            </w:r>
            <w:proofErr w:type="spellEnd"/>
            <w:r w:rsidRPr="002E2F8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E2F82">
              <w:rPr>
                <w:rFonts w:ascii="Sylfaen" w:hAnsi="Sylfaen" w:cs="Sylfaen"/>
                <w:color w:val="auto"/>
                <w:sz w:val="24"/>
                <w:szCs w:val="24"/>
                <w:lang w:val="en-GB"/>
              </w:rPr>
              <w:t>და</w:t>
            </w:r>
            <w:proofErr w:type="spellEnd"/>
            <w:r w:rsidRPr="002E2F8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E2F82">
              <w:rPr>
                <w:rFonts w:ascii="Sylfaen" w:hAnsi="Sylfaen" w:cs="Sylfaen"/>
                <w:color w:val="auto"/>
                <w:sz w:val="24"/>
                <w:szCs w:val="24"/>
                <w:lang w:val="en-GB"/>
              </w:rPr>
              <w:t>ამოცანები</w:t>
            </w:r>
            <w:proofErr w:type="spellEnd"/>
          </w:p>
          <w:p w14:paraId="5643057C" w14:textId="71F9C2A5" w:rsidR="00D3180A" w:rsidRPr="00D15128" w:rsidRDefault="00D3180A" w:rsidP="00D3180A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</w:p>
          <w:p w14:paraId="5893F9C6" w14:textId="77777777" w:rsidR="002E2F82" w:rsidRDefault="001C33F5" w:rsidP="00344559">
            <w:pPr>
              <w:spacing w:line="276" w:lineRule="auto"/>
              <w:jc w:val="both"/>
              <w:rPr>
                <w:rFonts w:ascii="Sylfaen" w:hAnsi="Sylfaen" w:cstheme="minorHAnsi"/>
                <w:szCs w:val="22"/>
                <w:lang w:val="ka-GE"/>
              </w:rPr>
            </w:pPr>
            <w:r>
              <w:rPr>
                <w:rFonts w:ascii="Sylfaen" w:hAnsi="Sylfaen" w:cstheme="minorHAnsi"/>
                <w:szCs w:val="22"/>
                <w:lang w:val="ka-GE"/>
              </w:rPr>
              <w:t>კონტრაქტით გათვალისწინებული დავალების მიზანია</w:t>
            </w:r>
            <w:r w:rsidR="002E2F82">
              <w:rPr>
                <w:rFonts w:ascii="Sylfaen" w:hAnsi="Sylfaen" w:cstheme="minorHAnsi"/>
                <w:szCs w:val="22"/>
                <w:lang w:val="ka-GE"/>
              </w:rPr>
              <w:t xml:space="preserve"> </w:t>
            </w:r>
            <w:r>
              <w:rPr>
                <w:rFonts w:ascii="Sylfaen" w:hAnsi="Sylfaen" w:cstheme="minorHAnsi"/>
                <w:szCs w:val="22"/>
                <w:lang w:val="ka-GE"/>
              </w:rPr>
              <w:t xml:space="preserve"> მონაცემთა მართვასა და ანალიზ</w:t>
            </w:r>
            <w:r w:rsidR="002E2F82">
              <w:rPr>
                <w:rFonts w:ascii="Sylfaen" w:hAnsi="Sylfaen" w:cstheme="minorHAnsi"/>
                <w:szCs w:val="22"/>
                <w:lang w:val="ka-GE"/>
              </w:rPr>
              <w:t xml:space="preserve">ში მხარდაჭერა და </w:t>
            </w:r>
            <w:r>
              <w:rPr>
                <w:rFonts w:ascii="Sylfaen" w:hAnsi="Sylfaen" w:cstheme="minorHAnsi"/>
                <w:szCs w:val="22"/>
                <w:lang w:val="ka-GE"/>
              </w:rPr>
              <w:t xml:space="preserve">ასევე სტატისტიკის ცოდნის გაზიარება. </w:t>
            </w:r>
          </w:p>
          <w:p w14:paraId="2B0A8ECD" w14:textId="138DBAAD" w:rsidR="001C33F5" w:rsidRDefault="001C33F5" w:rsidP="00344559">
            <w:pPr>
              <w:spacing w:line="276" w:lineRule="auto"/>
              <w:jc w:val="both"/>
              <w:rPr>
                <w:rFonts w:ascii="Sylfaen" w:hAnsi="Sylfaen" w:cstheme="minorHAnsi"/>
                <w:szCs w:val="22"/>
                <w:lang w:val="ka-GE"/>
              </w:rPr>
            </w:pPr>
            <w:r>
              <w:rPr>
                <w:rFonts w:ascii="Sylfaen" w:hAnsi="Sylfaen" w:cstheme="minorHAnsi"/>
                <w:szCs w:val="22"/>
                <w:lang w:val="ka-GE"/>
              </w:rPr>
              <w:t>კერძოდ კი ექსპერტმა უნდა შეასრულოს შემდეგი დავალებები:</w:t>
            </w:r>
          </w:p>
          <w:p w14:paraId="65E6B8D5" w14:textId="2D0B1CF6" w:rsidR="002E2F82" w:rsidRPr="002E2F82" w:rsidRDefault="001C33F5" w:rsidP="006E149C">
            <w:pPr>
              <w:pStyle w:val="ListParagraph"/>
              <w:numPr>
                <w:ilvl w:val="0"/>
                <w:numId w:val="40"/>
              </w:numPr>
              <w:spacing w:before="120"/>
              <w:rPr>
                <w:rFonts w:asciiTheme="minorHAnsi" w:hAnsiTheme="minorHAnsi" w:cstheme="minorHAnsi"/>
                <w:b/>
                <w:szCs w:val="22"/>
                <w:lang w:val="ka-GE"/>
              </w:rPr>
            </w:pPr>
            <w:r w:rsidRPr="002E2F82">
              <w:rPr>
                <w:rFonts w:ascii="Sylfaen" w:hAnsi="Sylfaen" w:cs="Sylfaen"/>
                <w:b/>
                <w:szCs w:val="22"/>
                <w:lang w:val="ka-GE"/>
              </w:rPr>
              <w:t>ინვენტარიზაციისთვის</w:t>
            </w:r>
            <w:r w:rsidR="00967E4C">
              <w:rPr>
                <w:rFonts w:ascii="Sylfaen" w:hAnsi="Sylfaen" w:cs="Sylfaen"/>
                <w:b/>
                <w:szCs w:val="22"/>
                <w:lang w:val="ka-GE"/>
              </w:rPr>
              <w:t xml:space="preserve"> </w:t>
            </w:r>
            <w:r w:rsidR="00967E4C" w:rsidRPr="002E2F82">
              <w:rPr>
                <w:rFonts w:ascii="Sylfaen" w:hAnsi="Sylfaen" w:cs="Sylfaen"/>
                <w:b/>
                <w:szCs w:val="22"/>
                <w:lang w:val="ka-GE"/>
              </w:rPr>
              <w:t>მხარდაჭერა</w:t>
            </w:r>
            <w:r w:rsidRPr="002E2F82">
              <w:rPr>
                <w:rFonts w:asciiTheme="minorHAnsi" w:hAnsiTheme="minorHAnsi" w:cstheme="minorHAnsi"/>
                <w:b/>
                <w:szCs w:val="22"/>
                <w:lang w:val="ka-GE"/>
              </w:rPr>
              <w:t xml:space="preserve"> </w:t>
            </w:r>
            <w:r w:rsidRPr="002E2F82">
              <w:rPr>
                <w:rFonts w:ascii="Sylfaen" w:hAnsi="Sylfaen" w:cs="Sylfaen"/>
                <w:b/>
                <w:szCs w:val="22"/>
                <w:lang w:val="ka-GE"/>
              </w:rPr>
              <w:t>მონაცემთა</w:t>
            </w:r>
            <w:r w:rsidRPr="002E2F82">
              <w:rPr>
                <w:rFonts w:asciiTheme="minorHAnsi" w:hAnsiTheme="minorHAnsi" w:cstheme="minorHAnsi"/>
                <w:b/>
                <w:szCs w:val="22"/>
                <w:lang w:val="ka-GE"/>
              </w:rPr>
              <w:t xml:space="preserve"> </w:t>
            </w:r>
            <w:r w:rsidRPr="002E2F82">
              <w:rPr>
                <w:rFonts w:ascii="Sylfaen" w:hAnsi="Sylfaen" w:cs="Sylfaen"/>
                <w:b/>
                <w:szCs w:val="22"/>
                <w:lang w:val="ka-GE"/>
              </w:rPr>
              <w:t>მართვის</w:t>
            </w:r>
            <w:r w:rsidRPr="002E2F82">
              <w:rPr>
                <w:rFonts w:asciiTheme="minorHAnsi" w:hAnsiTheme="minorHAnsi" w:cstheme="minorHAnsi"/>
                <w:b/>
                <w:szCs w:val="22"/>
                <w:lang w:val="ka-GE"/>
              </w:rPr>
              <w:t xml:space="preserve"> </w:t>
            </w:r>
            <w:r w:rsidRPr="002E2F82">
              <w:rPr>
                <w:rFonts w:ascii="Sylfaen" w:hAnsi="Sylfaen" w:cs="Sylfaen"/>
                <w:b/>
                <w:szCs w:val="22"/>
                <w:lang w:val="ka-GE"/>
              </w:rPr>
              <w:t>სისტემის</w:t>
            </w:r>
            <w:r w:rsidRPr="002E2F82">
              <w:rPr>
                <w:rFonts w:asciiTheme="minorHAnsi" w:hAnsiTheme="minorHAnsi" w:cstheme="minorHAnsi"/>
                <w:b/>
                <w:szCs w:val="22"/>
                <w:lang w:val="ka-GE"/>
              </w:rPr>
              <w:t xml:space="preserve"> </w:t>
            </w:r>
            <w:r w:rsidRPr="002E2F82">
              <w:rPr>
                <w:rFonts w:ascii="Sylfaen" w:hAnsi="Sylfaen" w:cs="Sylfaen"/>
                <w:b/>
                <w:szCs w:val="22"/>
                <w:lang w:val="ka-GE"/>
              </w:rPr>
              <w:t>დიზაინის</w:t>
            </w:r>
            <w:r w:rsidRPr="002E2F82">
              <w:rPr>
                <w:rFonts w:asciiTheme="minorHAnsi" w:hAnsiTheme="minorHAnsi" w:cstheme="minorHAnsi"/>
                <w:b/>
                <w:szCs w:val="22"/>
                <w:lang w:val="ka-GE"/>
              </w:rPr>
              <w:t xml:space="preserve"> </w:t>
            </w:r>
            <w:r w:rsidRPr="002E2F82">
              <w:rPr>
                <w:rFonts w:ascii="Sylfaen" w:hAnsi="Sylfaen" w:cs="Sylfaen"/>
                <w:b/>
                <w:szCs w:val="22"/>
                <w:lang w:val="ka-GE"/>
              </w:rPr>
              <w:t>შექმნასა</w:t>
            </w:r>
            <w:r w:rsidRPr="002E2F82">
              <w:rPr>
                <w:rFonts w:asciiTheme="minorHAnsi" w:hAnsiTheme="minorHAnsi" w:cstheme="minorHAnsi"/>
                <w:b/>
                <w:szCs w:val="22"/>
                <w:lang w:val="ka-GE"/>
              </w:rPr>
              <w:t xml:space="preserve"> </w:t>
            </w:r>
            <w:r w:rsidRPr="002E2F82">
              <w:rPr>
                <w:rFonts w:ascii="Sylfaen" w:hAnsi="Sylfaen" w:cs="Sylfaen"/>
                <w:b/>
                <w:szCs w:val="22"/>
                <w:lang w:val="ka-GE"/>
              </w:rPr>
              <w:t>და</w:t>
            </w:r>
            <w:r w:rsidRPr="002E2F82">
              <w:rPr>
                <w:rFonts w:asciiTheme="minorHAnsi" w:hAnsiTheme="minorHAnsi" w:cstheme="minorHAnsi"/>
                <w:b/>
                <w:szCs w:val="22"/>
                <w:lang w:val="ka-GE"/>
              </w:rPr>
              <w:t xml:space="preserve"> </w:t>
            </w:r>
            <w:r w:rsidRPr="002E2F82">
              <w:rPr>
                <w:rFonts w:ascii="Sylfaen" w:hAnsi="Sylfaen" w:cs="Sylfaen"/>
                <w:b/>
                <w:szCs w:val="22"/>
                <w:lang w:val="ka-GE"/>
              </w:rPr>
              <w:t>განვითარებაში</w:t>
            </w:r>
            <w:r w:rsidRPr="002E2F82">
              <w:rPr>
                <w:rFonts w:asciiTheme="minorHAnsi" w:hAnsiTheme="minorHAnsi" w:cstheme="minorHAnsi"/>
                <w:b/>
                <w:szCs w:val="22"/>
                <w:lang w:val="ka-GE"/>
              </w:rPr>
              <w:t xml:space="preserve">  </w:t>
            </w:r>
          </w:p>
          <w:p w14:paraId="564E4D4E" w14:textId="546D8CBE" w:rsidR="00D3180A" w:rsidRDefault="00D3180A" w:rsidP="001C33F5">
            <w:pPr>
              <w:pStyle w:val="ListParagraph"/>
              <w:rPr>
                <w:rFonts w:ascii="Sylfaen" w:hAnsi="Sylfaen" w:cstheme="minorHAnsi"/>
                <w:szCs w:val="22"/>
                <w:lang w:val="ka-GE"/>
              </w:rPr>
            </w:pPr>
            <w:r>
              <w:rPr>
                <w:rFonts w:ascii="Sylfaen" w:hAnsi="Sylfaen" w:cstheme="minorHAnsi"/>
                <w:szCs w:val="22"/>
                <w:lang w:val="ka-GE"/>
              </w:rPr>
              <w:t>შესაბამისი მონაცემთა ბაზის სტრუქტურის ოპტიმიზაცია მონაცემთა მართვისა და ანალიზის პროცედურების კუთხით</w:t>
            </w:r>
            <w:r w:rsidR="00967E4C">
              <w:rPr>
                <w:rFonts w:ascii="Sylfaen" w:hAnsi="Sylfaen" w:cstheme="minorHAnsi"/>
                <w:szCs w:val="22"/>
                <w:lang w:val="ka-GE"/>
              </w:rPr>
              <w:t xml:space="preserve">, გაეროს სურსათისა და სოფლის მეურნეობის ორგანიზაციის </w:t>
            </w:r>
            <w:r>
              <w:rPr>
                <w:rFonts w:ascii="Sylfaen" w:hAnsi="Sylfaen" w:cstheme="minorHAnsi"/>
                <w:szCs w:val="22"/>
                <w:lang w:val="ka-GE"/>
              </w:rPr>
              <w:t xml:space="preserve"> </w:t>
            </w:r>
            <w:r w:rsidR="00967E4C">
              <w:rPr>
                <w:rFonts w:ascii="Sylfaen" w:hAnsi="Sylfaen" w:cstheme="minorHAnsi"/>
                <w:szCs w:val="22"/>
                <w:lang w:val="ka-GE"/>
              </w:rPr>
              <w:t>(</w:t>
            </w:r>
            <w:r w:rsidR="00967E4C">
              <w:rPr>
                <w:rFonts w:ascii="Sylfaen" w:hAnsi="Sylfaen" w:cstheme="minorHAnsi"/>
                <w:szCs w:val="22"/>
                <w:lang w:val="en-US"/>
              </w:rPr>
              <w:t>UN-</w:t>
            </w:r>
            <w:r>
              <w:rPr>
                <w:rFonts w:ascii="Sylfaen" w:hAnsi="Sylfaen" w:cstheme="minorHAnsi"/>
                <w:szCs w:val="22"/>
                <w:lang w:val="en-US"/>
              </w:rPr>
              <w:t>FAO</w:t>
            </w:r>
            <w:r w:rsidR="00967E4C">
              <w:rPr>
                <w:rFonts w:ascii="Sylfaen" w:hAnsi="Sylfaen" w:cstheme="minorHAnsi"/>
                <w:szCs w:val="22"/>
                <w:lang w:val="en-US"/>
              </w:rPr>
              <w:t xml:space="preserve">) </w:t>
            </w:r>
            <w:r>
              <w:rPr>
                <w:rFonts w:ascii="Sylfaen" w:hAnsi="Sylfaen" w:cstheme="minorHAnsi"/>
                <w:szCs w:val="22"/>
                <w:lang w:val="ka-GE"/>
              </w:rPr>
              <w:t xml:space="preserve"> ექსპერთებთან თანამშრომლობით. </w:t>
            </w:r>
          </w:p>
          <w:p w14:paraId="24A25369" w14:textId="77777777" w:rsidR="00D3180A" w:rsidRDefault="00D3180A" w:rsidP="001C33F5">
            <w:pPr>
              <w:pStyle w:val="ListParagraph"/>
              <w:rPr>
                <w:rFonts w:ascii="Sylfaen" w:hAnsi="Sylfaen" w:cstheme="minorHAnsi"/>
                <w:szCs w:val="22"/>
                <w:lang w:val="ka-GE"/>
              </w:rPr>
            </w:pPr>
            <w:r>
              <w:rPr>
                <w:rFonts w:ascii="Sylfaen" w:hAnsi="Sylfaen" w:cstheme="minorHAnsi"/>
                <w:szCs w:val="22"/>
                <w:lang w:val="ka-GE"/>
              </w:rPr>
              <w:t xml:space="preserve">მართვის პროცედურების, ქვიერებისა და ვიზუალიზაციის განსაზღვრაში მხარდაჭერა, </w:t>
            </w:r>
          </w:p>
          <w:p w14:paraId="4C578BC9" w14:textId="77777777" w:rsidR="0078044F" w:rsidRPr="00F70C9B" w:rsidRDefault="0078044F" w:rsidP="00DE1BA1">
            <w:pPr>
              <w:spacing w:line="276" w:lineRule="auto"/>
              <w:jc w:val="both"/>
              <w:rPr>
                <w:rFonts w:asciiTheme="minorHAnsi" w:hAnsiTheme="minorHAnsi" w:cstheme="minorHAnsi"/>
                <w:sz w:val="14"/>
                <w:szCs w:val="22"/>
                <w:lang w:val="en-US"/>
              </w:rPr>
            </w:pPr>
          </w:p>
          <w:p w14:paraId="5E833959" w14:textId="688F55A3" w:rsidR="00DD7412" w:rsidRPr="00B26F52" w:rsidRDefault="002E2F82" w:rsidP="006E149C">
            <w:pPr>
              <w:pStyle w:val="ListParagraph"/>
              <w:numPr>
                <w:ilvl w:val="0"/>
                <w:numId w:val="40"/>
              </w:numPr>
              <w:spacing w:before="120"/>
              <w:rPr>
                <w:rFonts w:ascii="Sylfaen" w:hAnsi="Sylfaen" w:cstheme="minorHAnsi"/>
                <w:b/>
                <w:szCs w:val="22"/>
                <w:lang w:val="ka-GE"/>
              </w:rPr>
            </w:pPr>
            <w:r w:rsidRPr="00B26F52">
              <w:rPr>
                <w:rFonts w:ascii="Sylfaen" w:hAnsi="Sylfaen" w:cstheme="minorHAnsi"/>
                <w:b/>
                <w:szCs w:val="22"/>
                <w:lang w:val="ka-GE"/>
              </w:rPr>
              <w:t>მონაცემთა ანალიზი, ვიზუალიზაცია და შედეგების დაანგარიშება</w:t>
            </w:r>
            <w:r w:rsidRPr="00B26F52">
              <w:rPr>
                <w:rFonts w:ascii="Sylfaen" w:hAnsi="Sylfaen" w:cstheme="minorHAnsi"/>
                <w:b/>
                <w:szCs w:val="22"/>
                <w:lang w:val="en-US"/>
              </w:rPr>
              <w:t xml:space="preserve"> </w:t>
            </w:r>
          </w:p>
          <w:p w14:paraId="360A936F" w14:textId="408366BB" w:rsidR="00DD7412" w:rsidRDefault="00DD7412" w:rsidP="00210FC5">
            <w:pPr>
              <w:pStyle w:val="ListParagraph"/>
              <w:rPr>
                <w:rFonts w:ascii="Sylfaen" w:hAnsi="Sylfaen" w:cstheme="minorHAnsi"/>
                <w:szCs w:val="22"/>
                <w:lang w:val="ka-GE"/>
              </w:rPr>
            </w:pPr>
            <w:r>
              <w:rPr>
                <w:rFonts w:ascii="Sylfaen" w:hAnsi="Sylfaen" w:cstheme="minorHAnsi"/>
                <w:szCs w:val="22"/>
                <w:lang w:val="ka-GE"/>
              </w:rPr>
              <w:lastRenderedPageBreak/>
              <w:t>განსაზღვროს ანალიზ</w:t>
            </w:r>
            <w:r w:rsidR="00967E4C">
              <w:rPr>
                <w:rFonts w:ascii="Sylfaen" w:hAnsi="Sylfaen" w:cstheme="minorHAnsi"/>
                <w:szCs w:val="22"/>
                <w:lang w:val="ka-GE"/>
              </w:rPr>
              <w:t>ის</w:t>
            </w:r>
            <w:r>
              <w:rPr>
                <w:rFonts w:ascii="Sylfaen" w:hAnsi="Sylfaen" w:cstheme="minorHAnsi"/>
                <w:szCs w:val="22"/>
                <w:lang w:val="ka-GE"/>
              </w:rPr>
              <w:t xml:space="preserve"> პროცედურები კლასტერული </w:t>
            </w:r>
            <w:r w:rsidR="002E2F82">
              <w:rPr>
                <w:rFonts w:ascii="Sylfaen" w:hAnsi="Sylfaen" w:cstheme="minorHAnsi"/>
                <w:szCs w:val="22"/>
                <w:lang w:val="en-US"/>
              </w:rPr>
              <w:t>(</w:t>
            </w:r>
            <w:r w:rsidR="002E2F82">
              <w:rPr>
                <w:rFonts w:ascii="Sylfaen" w:hAnsi="Sylfaen" w:cstheme="minorHAnsi"/>
                <w:szCs w:val="22"/>
                <w:lang w:val="ka-GE"/>
              </w:rPr>
              <w:t xml:space="preserve">კლასტერზე დაფუძნებულ) </w:t>
            </w:r>
            <w:r>
              <w:rPr>
                <w:rFonts w:ascii="Sylfaen" w:hAnsi="Sylfaen" w:cstheme="minorHAnsi"/>
                <w:szCs w:val="22"/>
                <w:lang w:val="ka-GE"/>
              </w:rPr>
              <w:t>სანიმუშო დიზაინისთვის (</w:t>
            </w:r>
            <w:r w:rsidR="002E2F82" w:rsidRPr="002E2F82">
              <w:rPr>
                <w:rFonts w:asciiTheme="minorHAnsi" w:hAnsiTheme="minorHAnsi" w:cstheme="minorHAnsi"/>
                <w:szCs w:val="22"/>
                <w:lang w:val="en-US"/>
              </w:rPr>
              <w:t>NFI</w:t>
            </w:r>
            <w:r>
              <w:rPr>
                <w:rFonts w:ascii="Sylfaen" w:hAnsi="Sylfaen" w:cstheme="minorHAnsi"/>
                <w:szCs w:val="22"/>
                <w:lang w:val="ka-GE"/>
              </w:rPr>
              <w:t>)</w:t>
            </w:r>
          </w:p>
          <w:p w14:paraId="43D2A4BB" w14:textId="0469DB49" w:rsidR="00DD7412" w:rsidRDefault="00DD7412" w:rsidP="00210FC5">
            <w:pPr>
              <w:pStyle w:val="ListParagraph"/>
              <w:rPr>
                <w:rFonts w:ascii="Sylfaen" w:hAnsi="Sylfaen" w:cstheme="minorHAnsi"/>
                <w:szCs w:val="22"/>
                <w:lang w:val="ka-GE"/>
              </w:rPr>
            </w:pPr>
            <w:r>
              <w:rPr>
                <w:rFonts w:ascii="Sylfaen" w:hAnsi="Sylfaen" w:cstheme="minorHAnsi"/>
                <w:szCs w:val="22"/>
                <w:lang w:val="ka-GE"/>
              </w:rPr>
              <w:t>განსაზღვროს ანალიზ</w:t>
            </w:r>
            <w:r w:rsidR="002E2F82">
              <w:rPr>
                <w:rFonts w:ascii="Sylfaen" w:hAnsi="Sylfaen" w:cstheme="minorHAnsi"/>
                <w:szCs w:val="22"/>
                <w:lang w:val="ka-GE"/>
              </w:rPr>
              <w:t>თა</w:t>
            </w:r>
            <w:r>
              <w:rPr>
                <w:rFonts w:ascii="Sylfaen" w:hAnsi="Sylfaen" w:cstheme="minorHAnsi"/>
                <w:szCs w:val="22"/>
                <w:lang w:val="ka-GE"/>
              </w:rPr>
              <w:t xml:space="preserve"> პროცედურები სტრატული</w:t>
            </w:r>
            <w:r w:rsidR="002E2F82">
              <w:rPr>
                <w:rFonts w:ascii="Sylfaen" w:hAnsi="Sylfaen" w:cstheme="minorHAnsi"/>
                <w:szCs w:val="22"/>
                <w:lang w:val="ka-GE"/>
              </w:rPr>
              <w:t xml:space="preserve"> (სტრატაზე დაფუძნებული)</w:t>
            </w:r>
            <w:r>
              <w:rPr>
                <w:rFonts w:ascii="Sylfaen" w:hAnsi="Sylfaen" w:cstheme="minorHAnsi"/>
                <w:szCs w:val="22"/>
                <w:lang w:val="ka-GE"/>
              </w:rPr>
              <w:t xml:space="preserve"> სანიმუშო დიზაინისთვის (</w:t>
            </w:r>
            <w:r w:rsidR="002E2F82">
              <w:rPr>
                <w:rFonts w:ascii="Sylfaen" w:hAnsi="Sylfaen" w:cstheme="minorHAnsi"/>
                <w:szCs w:val="22"/>
                <w:lang w:val="en-US"/>
              </w:rPr>
              <w:t>FMI</w:t>
            </w:r>
            <w:r>
              <w:rPr>
                <w:rFonts w:ascii="Sylfaen" w:hAnsi="Sylfaen" w:cstheme="minorHAnsi"/>
                <w:szCs w:val="22"/>
                <w:lang w:val="ka-GE"/>
              </w:rPr>
              <w:t>)</w:t>
            </w:r>
          </w:p>
          <w:p w14:paraId="2E9C9562" w14:textId="2072667D" w:rsidR="00DD7412" w:rsidRPr="00D3180A" w:rsidRDefault="00DD7412" w:rsidP="00210FC5">
            <w:pPr>
              <w:pStyle w:val="ListParagraph"/>
              <w:rPr>
                <w:rFonts w:ascii="Sylfaen" w:hAnsi="Sylfaen" w:cstheme="minorHAnsi"/>
                <w:szCs w:val="22"/>
                <w:lang w:val="ka-GE"/>
              </w:rPr>
            </w:pPr>
            <w:r>
              <w:rPr>
                <w:rFonts w:ascii="Sylfaen" w:hAnsi="Sylfaen" w:cstheme="minorHAnsi"/>
                <w:szCs w:val="22"/>
                <w:lang w:val="ka-GE"/>
              </w:rPr>
              <w:t xml:space="preserve">უკვე განსაზღვრული ინფორმაციული საჭიროებები გადაიყვანოს </w:t>
            </w:r>
            <w:r>
              <w:rPr>
                <w:rFonts w:ascii="Sylfaen" w:hAnsi="Sylfaen" w:cstheme="minorHAnsi"/>
                <w:szCs w:val="22"/>
                <w:lang w:val="en-US"/>
              </w:rPr>
              <w:t>R-</w:t>
            </w:r>
            <w:r>
              <w:rPr>
                <w:rFonts w:ascii="Sylfaen" w:hAnsi="Sylfaen" w:cstheme="minorHAnsi"/>
                <w:szCs w:val="22"/>
                <w:lang w:val="ka-GE"/>
              </w:rPr>
              <w:t xml:space="preserve">ის </w:t>
            </w:r>
            <w:r w:rsidR="002E2F82">
              <w:rPr>
                <w:rFonts w:ascii="Sylfaen" w:hAnsi="Sylfaen" w:cstheme="minorHAnsi"/>
                <w:szCs w:val="22"/>
                <w:lang w:val="ka-GE"/>
              </w:rPr>
              <w:t>სკრიპტებსა</w:t>
            </w:r>
            <w:r>
              <w:rPr>
                <w:rFonts w:ascii="Sylfaen" w:hAnsi="Sylfaen" w:cstheme="minorHAnsi"/>
                <w:szCs w:val="22"/>
                <w:lang w:val="ka-GE"/>
              </w:rPr>
              <w:t xml:space="preserve"> და შესაბამის </w:t>
            </w:r>
            <w:r w:rsidR="00F153B3" w:rsidRPr="00D3180A">
              <w:rPr>
                <w:rFonts w:ascii="Sylfaen" w:hAnsi="Sylfaen" w:cstheme="minorHAnsi"/>
                <w:szCs w:val="22"/>
                <w:lang w:val="ka-GE"/>
              </w:rPr>
              <w:t>ბრძანებებში</w:t>
            </w:r>
            <w:r w:rsidR="00D3180A">
              <w:rPr>
                <w:rFonts w:ascii="Sylfaen" w:hAnsi="Sylfaen" w:cstheme="minorHAnsi"/>
                <w:szCs w:val="22"/>
                <w:lang w:val="ka-GE"/>
              </w:rPr>
              <w:t>. (</w:t>
            </w:r>
            <w:proofErr w:type="spellStart"/>
            <w:r w:rsidR="00D3180A">
              <w:rPr>
                <w:rFonts w:ascii="Sylfaen" w:hAnsi="Sylfaen" w:cstheme="minorHAnsi"/>
                <w:szCs w:val="22"/>
                <w:lang w:val="en-US"/>
              </w:rPr>
              <w:t>querries</w:t>
            </w:r>
            <w:proofErr w:type="spellEnd"/>
            <w:r w:rsidR="00D3180A">
              <w:rPr>
                <w:rFonts w:ascii="Sylfaen" w:hAnsi="Sylfaen" w:cstheme="minorHAnsi"/>
                <w:szCs w:val="22"/>
                <w:lang w:val="ka-GE"/>
              </w:rPr>
              <w:t>)</w:t>
            </w:r>
          </w:p>
          <w:p w14:paraId="08EA9BC3" w14:textId="34F1E92E" w:rsidR="00DD7412" w:rsidRDefault="00DD7412" w:rsidP="00210FC5">
            <w:pPr>
              <w:pStyle w:val="ListParagraph"/>
              <w:rPr>
                <w:rFonts w:ascii="Sylfaen" w:hAnsi="Sylfaen" w:cstheme="minorHAnsi"/>
                <w:szCs w:val="22"/>
                <w:lang w:val="ka-GE"/>
              </w:rPr>
            </w:pPr>
            <w:r>
              <w:rPr>
                <w:rFonts w:ascii="Sylfaen" w:hAnsi="Sylfaen" w:cstheme="minorHAnsi"/>
                <w:szCs w:val="22"/>
                <w:lang w:val="ka-GE"/>
              </w:rPr>
              <w:t xml:space="preserve">შესაბამისი შეფასების დიზაინი გადაიყვანოს </w:t>
            </w:r>
            <w:r>
              <w:rPr>
                <w:rFonts w:ascii="Sylfaen" w:hAnsi="Sylfaen" w:cstheme="minorHAnsi"/>
                <w:szCs w:val="22"/>
                <w:lang w:val="en-US"/>
              </w:rPr>
              <w:t>R</w:t>
            </w:r>
            <w:r w:rsidRPr="00D3180A">
              <w:rPr>
                <w:rFonts w:ascii="Sylfaen" w:hAnsi="Sylfaen" w:cstheme="minorHAnsi"/>
                <w:szCs w:val="22"/>
                <w:lang w:val="en-US"/>
              </w:rPr>
              <w:t>-</w:t>
            </w:r>
            <w:r w:rsidRPr="00D3180A">
              <w:rPr>
                <w:rFonts w:ascii="Sylfaen" w:hAnsi="Sylfaen" w:cstheme="minorHAnsi"/>
                <w:szCs w:val="22"/>
                <w:lang w:val="ka-GE"/>
              </w:rPr>
              <w:t xml:space="preserve">ის </w:t>
            </w:r>
            <w:r w:rsidR="00A73DC2">
              <w:rPr>
                <w:rFonts w:ascii="Sylfaen" w:hAnsi="Sylfaen" w:cstheme="minorHAnsi"/>
                <w:szCs w:val="22"/>
                <w:lang w:val="ka-GE"/>
              </w:rPr>
              <w:t xml:space="preserve">სკრიპტებში. </w:t>
            </w:r>
          </w:p>
          <w:p w14:paraId="7BBBB91A" w14:textId="1D68E482" w:rsidR="00DD7412" w:rsidRDefault="00DD7412" w:rsidP="00210FC5">
            <w:pPr>
              <w:pStyle w:val="ListParagraph"/>
              <w:rPr>
                <w:rFonts w:ascii="Sylfaen" w:hAnsi="Sylfaen" w:cstheme="minorHAnsi"/>
                <w:szCs w:val="22"/>
                <w:lang w:val="ka-GE"/>
              </w:rPr>
            </w:pPr>
            <w:r>
              <w:rPr>
                <w:rFonts w:ascii="Sylfaen" w:hAnsi="Sylfaen" w:cstheme="minorHAnsi"/>
                <w:szCs w:val="22"/>
                <w:lang w:val="ka-GE"/>
              </w:rPr>
              <w:t>დააჯამოს მონაცემები სხვადასხვა სტრატის დონეზე</w:t>
            </w:r>
          </w:p>
          <w:p w14:paraId="18097D82" w14:textId="5C3EEB9A" w:rsidR="00DD7412" w:rsidRDefault="00DD7412" w:rsidP="00210FC5">
            <w:pPr>
              <w:pStyle w:val="ListParagraph"/>
              <w:rPr>
                <w:rFonts w:ascii="Sylfaen" w:hAnsi="Sylfaen" w:cstheme="minorHAnsi"/>
                <w:szCs w:val="22"/>
                <w:lang w:val="ka-GE"/>
              </w:rPr>
            </w:pPr>
            <w:r>
              <w:rPr>
                <w:rFonts w:ascii="Sylfaen" w:hAnsi="Sylfaen" w:cstheme="minorHAnsi"/>
                <w:szCs w:val="22"/>
                <w:lang w:val="ka-GE"/>
              </w:rPr>
              <w:t>გააკეთოს შედეგების ვიზუალიზაცია საიკუსა და სხვა შესატყვის ფორმატებში (</w:t>
            </w:r>
            <w:r w:rsidR="00B26F52">
              <w:rPr>
                <w:rFonts w:asciiTheme="minorHAnsi" w:hAnsiTheme="minorHAnsi" w:cstheme="minorHAnsi"/>
                <w:szCs w:val="22"/>
                <w:lang w:val="en-US"/>
              </w:rPr>
              <w:t>MS Excel</w:t>
            </w:r>
            <w:r>
              <w:rPr>
                <w:rFonts w:ascii="Sylfaen" w:hAnsi="Sylfaen" w:cstheme="minorHAnsi"/>
                <w:szCs w:val="22"/>
                <w:lang w:val="ka-GE"/>
              </w:rPr>
              <w:t xml:space="preserve"> და ა.შ)</w:t>
            </w:r>
          </w:p>
          <w:p w14:paraId="2A48C917" w14:textId="57A67F32" w:rsidR="00DD7412" w:rsidRPr="00DD7412" w:rsidRDefault="00A73DC2" w:rsidP="00210FC5">
            <w:pPr>
              <w:pStyle w:val="ListParagraph"/>
              <w:rPr>
                <w:rFonts w:ascii="Sylfaen" w:hAnsi="Sylfaen" w:cstheme="minorHAnsi"/>
                <w:szCs w:val="22"/>
                <w:lang w:val="ka-GE"/>
              </w:rPr>
            </w:pPr>
            <w:r>
              <w:rPr>
                <w:rFonts w:ascii="Sylfaen" w:hAnsi="Sylfaen" w:cstheme="minorHAnsi"/>
                <w:szCs w:val="22"/>
                <w:lang w:val="ka-GE"/>
              </w:rPr>
              <w:t xml:space="preserve">უზრუნველყოს ანალიზის სქემები დიზაინის ოპტიმიზაციისთვის (კლასტერთ-შორის შეუსაბამობა, და ა.შ) </w:t>
            </w:r>
            <w:r w:rsidR="00DD7412">
              <w:rPr>
                <w:rFonts w:ascii="Sylfaen" w:hAnsi="Sylfaen" w:cstheme="minorHAnsi"/>
                <w:szCs w:val="22"/>
                <w:lang w:val="ka-GE"/>
              </w:rPr>
              <w:t xml:space="preserve">  </w:t>
            </w:r>
            <w:r>
              <w:rPr>
                <w:rFonts w:ascii="Sylfaen" w:hAnsi="Sylfaen" w:cstheme="minorHAnsi"/>
                <w:szCs w:val="22"/>
                <w:lang w:val="ka-GE"/>
              </w:rPr>
              <w:t xml:space="preserve"> </w:t>
            </w:r>
          </w:p>
          <w:p w14:paraId="2D327BDB" w14:textId="473A67FC" w:rsidR="00C06477" w:rsidRPr="00F70C9B" w:rsidRDefault="00C06477" w:rsidP="00564473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22"/>
                <w:lang w:val="en-US"/>
              </w:rPr>
            </w:pPr>
          </w:p>
          <w:p w14:paraId="13FE98E3" w14:textId="115C1B70" w:rsidR="00A73DC2" w:rsidRPr="00A73DC2" w:rsidRDefault="00512CEF" w:rsidP="006E149C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B26F52">
              <w:rPr>
                <w:rFonts w:ascii="Sylfaen" w:hAnsi="Sylfaen" w:cstheme="minorHAnsi"/>
                <w:b/>
                <w:szCs w:val="22"/>
                <w:lang w:val="ka-GE"/>
              </w:rPr>
              <w:t>ინსტიტუციური მეხსიერება და შესაძებლობათა განვითარება</w:t>
            </w:r>
          </w:p>
          <w:p w14:paraId="2A8AE64D" w14:textId="4A2733FD" w:rsidR="00512CEF" w:rsidRDefault="00B26F52" w:rsidP="004E2333">
            <w:pPr>
              <w:ind w:left="1171" w:hanging="462"/>
              <w:rPr>
                <w:rFonts w:ascii="Sylfaen" w:hAnsi="Sylfaen" w:cstheme="minorHAnsi"/>
                <w:szCs w:val="22"/>
                <w:lang w:val="ka-GE"/>
              </w:rPr>
            </w:pPr>
            <w:r>
              <w:rPr>
                <w:rFonts w:ascii="Sylfaen" w:hAnsi="Sylfaen" w:cstheme="minorHAnsi"/>
                <w:szCs w:val="22"/>
                <w:lang w:val="ka-GE"/>
              </w:rPr>
              <w:t xml:space="preserve">უზრუნველყოს </w:t>
            </w:r>
            <w:r w:rsidR="00512CEF">
              <w:rPr>
                <w:rFonts w:ascii="Sylfaen" w:hAnsi="Sylfaen" w:cstheme="minorHAnsi"/>
                <w:szCs w:val="22"/>
                <w:lang w:val="ka-GE"/>
              </w:rPr>
              <w:t xml:space="preserve">უწყვეტი ტრენინგების ჩატარება ზოგადი სტატისტიკის კუთხით, სტატისტიკური </w:t>
            </w:r>
            <w:r w:rsidR="00A73DC2">
              <w:rPr>
                <w:rFonts w:ascii="Sylfaen" w:hAnsi="Sylfaen" w:cstheme="minorHAnsi"/>
                <w:szCs w:val="22"/>
                <w:lang w:val="ka-GE"/>
              </w:rPr>
              <w:t>დანიმუშების</w:t>
            </w:r>
            <w:r w:rsidR="00512CEF">
              <w:rPr>
                <w:rFonts w:ascii="Sylfaen" w:hAnsi="Sylfaen" w:cstheme="minorHAnsi"/>
                <w:szCs w:val="22"/>
                <w:lang w:val="ka-GE"/>
              </w:rPr>
              <w:t xml:space="preserve"> დიზაინის სტრატე</w:t>
            </w:r>
            <w:r>
              <w:rPr>
                <w:rFonts w:ascii="Sylfaen" w:hAnsi="Sylfaen" w:cstheme="minorHAnsi"/>
                <w:szCs w:val="22"/>
                <w:lang w:val="ka-GE"/>
              </w:rPr>
              <w:t>გ</w:t>
            </w:r>
            <w:r w:rsidR="00512CEF">
              <w:rPr>
                <w:rFonts w:ascii="Sylfaen" w:hAnsi="Sylfaen" w:cstheme="minorHAnsi"/>
                <w:szCs w:val="22"/>
                <w:lang w:val="ka-GE"/>
              </w:rPr>
              <w:t>იებში, მონაცემთა ანალიზში</w:t>
            </w:r>
            <w:r>
              <w:rPr>
                <w:rFonts w:ascii="Sylfaen" w:hAnsi="Sylfaen" w:cstheme="minorHAnsi"/>
                <w:szCs w:val="22"/>
                <w:lang w:val="ka-GE"/>
              </w:rPr>
              <w:br/>
            </w:r>
            <w:r w:rsidR="00512CEF">
              <w:rPr>
                <w:rFonts w:ascii="Sylfaen" w:hAnsi="Sylfaen" w:cstheme="minorHAnsi"/>
                <w:szCs w:val="22"/>
                <w:lang w:val="ka-GE"/>
              </w:rPr>
              <w:t xml:space="preserve"> </w:t>
            </w:r>
            <w:r w:rsidRPr="00B06D02">
              <w:rPr>
                <w:rFonts w:asciiTheme="minorHAnsi" w:hAnsiTheme="minorHAnsi" w:cstheme="minorHAnsi"/>
                <w:szCs w:val="22"/>
                <w:lang w:val="ka-GE"/>
              </w:rPr>
              <w:t>FIMP-WG</w:t>
            </w:r>
            <w:r>
              <w:rPr>
                <w:rFonts w:ascii="Sylfaen" w:hAnsi="Sylfaen" w:cstheme="minorHAnsi"/>
                <w:szCs w:val="22"/>
                <w:lang w:val="ka-GE"/>
              </w:rPr>
              <w:t xml:space="preserve"> -</w:t>
            </w:r>
            <w:r w:rsidR="00A73DC2">
              <w:rPr>
                <w:rFonts w:ascii="Sylfaen" w:hAnsi="Sylfaen" w:cstheme="minorHAnsi"/>
                <w:szCs w:val="22"/>
                <w:lang w:val="ka-GE"/>
              </w:rPr>
              <w:t>სთვის</w:t>
            </w:r>
            <w:r w:rsidR="00512CEF">
              <w:rPr>
                <w:rFonts w:ascii="Sylfaen" w:hAnsi="Sylfaen" w:cstheme="minorHAnsi"/>
                <w:szCs w:val="22"/>
                <w:lang w:val="ka-GE"/>
              </w:rPr>
              <w:t xml:space="preserve"> და / ან სხვა რელევანტურ სამიზნე ჯგუფებ</w:t>
            </w:r>
            <w:r w:rsidR="00A73DC2">
              <w:rPr>
                <w:rFonts w:ascii="Sylfaen" w:hAnsi="Sylfaen" w:cstheme="minorHAnsi"/>
                <w:szCs w:val="22"/>
                <w:lang w:val="ka-GE"/>
              </w:rPr>
              <w:t>ისთვის</w:t>
            </w:r>
            <w:r w:rsidR="003B10AE">
              <w:rPr>
                <w:rFonts w:ascii="Sylfaen" w:hAnsi="Sylfaen" w:cstheme="minorHAnsi"/>
                <w:szCs w:val="22"/>
                <w:lang w:val="ka-GE"/>
              </w:rPr>
              <w:t xml:space="preserve">; </w:t>
            </w:r>
          </w:p>
          <w:p w14:paraId="46A55AD5" w14:textId="539644DA" w:rsidR="00512CEF" w:rsidRDefault="00B26F52" w:rsidP="004E2333">
            <w:pPr>
              <w:ind w:left="1171" w:hanging="462"/>
              <w:rPr>
                <w:rFonts w:ascii="Sylfaen" w:hAnsi="Sylfaen" w:cstheme="minorHAnsi"/>
                <w:szCs w:val="22"/>
                <w:lang w:val="ka-GE"/>
              </w:rPr>
            </w:pPr>
            <w:r>
              <w:rPr>
                <w:rFonts w:ascii="Sylfaen" w:hAnsi="Sylfaen" w:cstheme="minorHAnsi"/>
                <w:szCs w:val="22"/>
                <w:lang w:val="ka-GE"/>
              </w:rPr>
              <w:t xml:space="preserve">უზრუნველყოს </w:t>
            </w:r>
            <w:r w:rsidR="00512CEF">
              <w:rPr>
                <w:rFonts w:ascii="Sylfaen" w:hAnsi="Sylfaen" w:cstheme="minorHAnsi"/>
                <w:szCs w:val="22"/>
                <w:lang w:val="ka-GE"/>
              </w:rPr>
              <w:t xml:space="preserve">პრაქტიკული ტრენინგების </w:t>
            </w:r>
            <w:r>
              <w:rPr>
                <w:rFonts w:ascii="Sylfaen" w:hAnsi="Sylfaen" w:cstheme="minorHAnsi"/>
                <w:szCs w:val="22"/>
                <w:lang w:val="ka-GE"/>
              </w:rPr>
              <w:t xml:space="preserve">ჩატარება </w:t>
            </w:r>
            <w:r w:rsidR="00A73DC2">
              <w:rPr>
                <w:rFonts w:ascii="Sylfaen" w:hAnsi="Sylfaen" w:cstheme="minorHAnsi"/>
                <w:szCs w:val="22"/>
                <w:lang w:val="ka-GE"/>
              </w:rPr>
              <w:t xml:space="preserve">ექსპერტთა ჯგუფისათვის ქვიერების </w:t>
            </w:r>
            <w:r w:rsidR="00512CEF">
              <w:rPr>
                <w:rFonts w:ascii="Sylfaen" w:hAnsi="Sylfaen" w:cstheme="minorHAnsi"/>
                <w:szCs w:val="22"/>
                <w:lang w:val="ka-GE"/>
              </w:rPr>
              <w:t>და ვიზუალიზაცი</w:t>
            </w:r>
            <w:r w:rsidR="00A73DC2">
              <w:rPr>
                <w:rFonts w:ascii="Sylfaen" w:hAnsi="Sylfaen" w:cstheme="minorHAnsi"/>
                <w:szCs w:val="22"/>
                <w:lang w:val="ka-GE"/>
              </w:rPr>
              <w:t xml:space="preserve">ის გაკეთების შესახებ, </w:t>
            </w:r>
            <w:r w:rsidR="00512CEF">
              <w:rPr>
                <w:rFonts w:ascii="Sylfaen" w:hAnsi="Sylfaen" w:cstheme="minorHAnsi"/>
                <w:szCs w:val="22"/>
                <w:lang w:val="ka-GE"/>
              </w:rPr>
              <w:t>შესაბამისი პროგრამის  და მონაცემები</w:t>
            </w:r>
            <w:r>
              <w:rPr>
                <w:rFonts w:ascii="Sylfaen" w:hAnsi="Sylfaen" w:cstheme="minorHAnsi"/>
                <w:szCs w:val="22"/>
                <w:lang w:val="ka-GE"/>
              </w:rPr>
              <w:t>ს გამოყენებით</w:t>
            </w:r>
            <w:r w:rsidR="003B10AE">
              <w:rPr>
                <w:rFonts w:ascii="Sylfaen" w:hAnsi="Sylfaen" w:cstheme="minorHAnsi"/>
                <w:szCs w:val="22"/>
                <w:lang w:val="ka-GE"/>
              </w:rPr>
              <w:t xml:space="preserve">; </w:t>
            </w:r>
          </w:p>
          <w:p w14:paraId="18DA15AA" w14:textId="5057C207" w:rsidR="00B26F52" w:rsidRDefault="00A73DC2" w:rsidP="004E2333">
            <w:pPr>
              <w:ind w:left="1171" w:hanging="462"/>
              <w:rPr>
                <w:rFonts w:ascii="Sylfaen" w:hAnsi="Sylfaen" w:cstheme="minorHAnsi"/>
                <w:szCs w:val="22"/>
                <w:lang w:val="ka-GE"/>
              </w:rPr>
            </w:pPr>
            <w:r>
              <w:rPr>
                <w:rFonts w:ascii="Sylfaen" w:hAnsi="Sylfaen" w:cstheme="minorHAnsi"/>
                <w:szCs w:val="22"/>
                <w:lang w:val="ka-GE"/>
              </w:rPr>
              <w:t xml:space="preserve">იქონიოს მუდმივი კომუნიკაცია </w:t>
            </w:r>
            <w:r>
              <w:rPr>
                <w:rFonts w:ascii="Sylfaen" w:hAnsi="Sylfaen" w:cstheme="minorHAnsi"/>
                <w:szCs w:val="22"/>
                <w:lang w:val="en-US"/>
              </w:rPr>
              <w:t>FAO</w:t>
            </w:r>
            <w:r>
              <w:rPr>
                <w:rFonts w:ascii="Sylfaen" w:hAnsi="Sylfaen" w:cstheme="minorHAnsi"/>
                <w:szCs w:val="22"/>
                <w:lang w:val="ka-GE"/>
              </w:rPr>
              <w:t xml:space="preserve">-სთან, </w:t>
            </w:r>
            <w:r w:rsidR="00B26F52">
              <w:rPr>
                <w:rFonts w:ascii="Sylfaen" w:hAnsi="Sylfaen" w:cstheme="minorHAnsi"/>
                <w:szCs w:val="22"/>
                <w:lang w:val="ka-GE"/>
              </w:rPr>
              <w:t xml:space="preserve"> ეროვნულ და საერთაშორისო კვლევით ინსიტუტებთან რათა მოხდეს გამოცდილების და მიდგომე</w:t>
            </w:r>
            <w:r>
              <w:rPr>
                <w:rFonts w:ascii="Sylfaen" w:hAnsi="Sylfaen" w:cstheme="minorHAnsi"/>
                <w:szCs w:val="22"/>
                <w:lang w:val="ka-GE"/>
              </w:rPr>
              <w:t>ბ</w:t>
            </w:r>
            <w:r w:rsidR="00B26F52">
              <w:rPr>
                <w:rFonts w:ascii="Sylfaen" w:hAnsi="Sylfaen" w:cstheme="minorHAnsi"/>
                <w:szCs w:val="22"/>
                <w:lang w:val="ka-GE"/>
              </w:rPr>
              <w:t>ის გაზიარება და შექმნას ტექნიკური მხარდაჭერა</w:t>
            </w:r>
            <w:r w:rsidR="003B10AE">
              <w:rPr>
                <w:rFonts w:ascii="Sylfaen" w:hAnsi="Sylfaen" w:cstheme="minorHAnsi"/>
                <w:szCs w:val="22"/>
                <w:lang w:val="ka-GE"/>
              </w:rPr>
              <w:t xml:space="preserve">; </w:t>
            </w:r>
          </w:p>
          <w:p w14:paraId="67F5658E" w14:textId="27DD40B1" w:rsidR="00B26F52" w:rsidRPr="00512CEF" w:rsidRDefault="00B26F52" w:rsidP="004E2333">
            <w:pPr>
              <w:ind w:left="1171" w:hanging="462"/>
              <w:rPr>
                <w:rFonts w:ascii="Sylfaen" w:hAnsi="Sylfaen" w:cstheme="minorHAnsi"/>
                <w:szCs w:val="22"/>
                <w:lang w:val="ka-GE"/>
              </w:rPr>
            </w:pPr>
            <w:r>
              <w:rPr>
                <w:rFonts w:ascii="Sylfaen" w:hAnsi="Sylfaen" w:cstheme="minorHAnsi"/>
                <w:szCs w:val="22"/>
                <w:lang w:val="ka-GE"/>
              </w:rPr>
              <w:t>შეიმუშაოს ვრცელი დოკუმენტაცია პრინციპებსა და მიდგ</w:t>
            </w:r>
            <w:r w:rsidR="00A73DC2">
              <w:rPr>
                <w:rFonts w:ascii="Sylfaen" w:hAnsi="Sylfaen" w:cstheme="minorHAnsi"/>
                <w:szCs w:val="22"/>
                <w:lang w:val="ka-GE"/>
              </w:rPr>
              <w:t>ო</w:t>
            </w:r>
            <w:r>
              <w:rPr>
                <w:rFonts w:ascii="Sylfaen" w:hAnsi="Sylfaen" w:cstheme="minorHAnsi"/>
                <w:szCs w:val="22"/>
                <w:lang w:val="ka-GE"/>
              </w:rPr>
              <w:t>მებზე სტატისტიკურ დანიმუშებასა და მონაცემთა ანალიზ</w:t>
            </w:r>
            <w:r w:rsidR="003B10AE">
              <w:rPr>
                <w:rFonts w:ascii="Sylfaen" w:hAnsi="Sylfaen" w:cstheme="minorHAnsi"/>
                <w:szCs w:val="22"/>
                <w:lang w:val="ka-GE"/>
              </w:rPr>
              <w:t>ის შესახებ</w:t>
            </w:r>
            <w:r>
              <w:rPr>
                <w:rFonts w:ascii="Sylfaen" w:hAnsi="Sylfaen" w:cstheme="minorHAnsi"/>
                <w:szCs w:val="22"/>
                <w:lang w:val="ka-GE"/>
              </w:rPr>
              <w:t xml:space="preserve"> </w:t>
            </w:r>
            <w:r w:rsidR="003B10AE">
              <w:rPr>
                <w:rFonts w:ascii="Sylfaen" w:hAnsi="Sylfaen" w:cstheme="minorHAnsi"/>
                <w:szCs w:val="22"/>
                <w:lang w:val="ka-GE"/>
              </w:rPr>
              <w:t>(ასევე მოამზადოს</w:t>
            </w:r>
            <w:r>
              <w:rPr>
                <w:rFonts w:ascii="Sylfaen" w:hAnsi="Sylfaen" w:cstheme="minorHAnsi"/>
                <w:szCs w:val="22"/>
                <w:lang w:val="ka-GE"/>
              </w:rPr>
              <w:t xml:space="preserve"> ინსტრუ</w:t>
            </w:r>
            <w:r w:rsidR="00A73DC2">
              <w:rPr>
                <w:rFonts w:ascii="Sylfaen" w:hAnsi="Sylfaen" w:cstheme="minorHAnsi"/>
                <w:szCs w:val="22"/>
                <w:lang w:val="ka-GE"/>
              </w:rPr>
              <w:t>ქ</w:t>
            </w:r>
            <w:r>
              <w:rPr>
                <w:rFonts w:ascii="Sylfaen" w:hAnsi="Sylfaen" w:cstheme="minorHAnsi"/>
                <w:szCs w:val="22"/>
                <w:lang w:val="ka-GE"/>
              </w:rPr>
              <w:t>ციები გამოყენებული პროგრამული პაკეტებისთვის</w:t>
            </w:r>
            <w:r w:rsidR="003B10AE">
              <w:rPr>
                <w:rFonts w:ascii="Sylfaen" w:hAnsi="Sylfaen" w:cstheme="minorHAnsi"/>
                <w:szCs w:val="22"/>
                <w:lang w:val="ka-GE"/>
              </w:rPr>
              <w:t xml:space="preserve">). </w:t>
            </w:r>
          </w:p>
          <w:p w14:paraId="0FB61283" w14:textId="79F46C8F" w:rsidR="00512CEF" w:rsidRPr="006E149C" w:rsidRDefault="003B10AE" w:rsidP="006E149C">
            <w:pPr>
              <w:pStyle w:val="Heading1"/>
              <w:numPr>
                <w:ilvl w:val="0"/>
                <w:numId w:val="40"/>
              </w:numPr>
              <w:spacing w:before="360" w:after="120" w:line="276" w:lineRule="auto"/>
              <w:rPr>
                <w:rFonts w:ascii="Sylfaen" w:eastAsia="Times New Roman" w:hAnsi="Sylfaen" w:cstheme="minorHAnsi"/>
                <w:bCs w:val="0"/>
                <w:color w:val="auto"/>
                <w:sz w:val="22"/>
                <w:szCs w:val="22"/>
                <w:lang w:val="ka-GE"/>
              </w:rPr>
            </w:pPr>
            <w:r w:rsidRPr="006E149C">
              <w:rPr>
                <w:rFonts w:ascii="Sylfaen" w:eastAsia="Times New Roman" w:hAnsi="Sylfaen" w:cstheme="minorHAnsi"/>
                <w:bCs w:val="0"/>
                <w:color w:val="auto"/>
                <w:sz w:val="22"/>
                <w:szCs w:val="22"/>
                <w:lang w:val="ka-GE"/>
              </w:rPr>
              <w:t>მ</w:t>
            </w:r>
            <w:r w:rsidR="00512CEF" w:rsidRPr="006E149C">
              <w:rPr>
                <w:rFonts w:ascii="Sylfaen" w:eastAsia="Times New Roman" w:hAnsi="Sylfaen" w:cstheme="minorHAnsi"/>
                <w:bCs w:val="0"/>
                <w:color w:val="auto"/>
                <w:sz w:val="22"/>
                <w:szCs w:val="22"/>
                <w:lang w:val="ka-GE"/>
              </w:rPr>
              <w:t>ოსალოდნელი შედეგები შემდეგია:</w:t>
            </w:r>
          </w:p>
          <w:p w14:paraId="094286F6" w14:textId="561D2174" w:rsidR="00512CEF" w:rsidRDefault="003B10AE" w:rsidP="003B10AE">
            <w:pPr>
              <w:spacing w:before="120" w:after="60" w:line="276" w:lineRule="auto"/>
              <w:jc w:val="both"/>
              <w:rPr>
                <w:rFonts w:ascii="Sylfaen" w:hAnsi="Sylfaen" w:cstheme="minorHAnsi"/>
                <w:szCs w:val="22"/>
                <w:lang w:val="ka-GE"/>
              </w:rPr>
            </w:pPr>
            <w:r>
              <w:rPr>
                <w:rFonts w:ascii="Sylfaen" w:hAnsi="Sylfaen" w:cstheme="minorHAnsi"/>
                <w:szCs w:val="22"/>
                <w:lang w:val="ka-GE"/>
              </w:rPr>
              <w:t xml:space="preserve">- </w:t>
            </w:r>
            <w:r w:rsidR="00512CEF">
              <w:rPr>
                <w:rFonts w:ascii="Sylfaen" w:hAnsi="Sylfaen" w:cstheme="minorHAnsi"/>
                <w:szCs w:val="22"/>
                <w:lang w:val="ka-GE"/>
              </w:rPr>
              <w:t>მონაცემთა ბაზის სტრუქტურის</w:t>
            </w:r>
            <w:r>
              <w:rPr>
                <w:rFonts w:ascii="Sylfaen" w:hAnsi="Sylfaen" w:cstheme="minorHAnsi"/>
                <w:szCs w:val="22"/>
                <w:lang w:val="ka-GE"/>
              </w:rPr>
              <w:t xml:space="preserve"> </w:t>
            </w:r>
            <w:r w:rsidR="00512CEF">
              <w:rPr>
                <w:rFonts w:ascii="Sylfaen" w:hAnsi="Sylfaen" w:cstheme="minorHAnsi"/>
                <w:szCs w:val="22"/>
                <w:lang w:val="ka-GE"/>
              </w:rPr>
              <w:t>ოპტიმიზაცია ანალიზისთვის</w:t>
            </w:r>
          </w:p>
          <w:p w14:paraId="6479596B" w14:textId="6F29261C" w:rsidR="00512CEF" w:rsidRDefault="00512CEF" w:rsidP="00512CEF">
            <w:pPr>
              <w:spacing w:before="120" w:after="60" w:line="276" w:lineRule="auto"/>
              <w:jc w:val="both"/>
              <w:rPr>
                <w:rFonts w:ascii="Sylfaen" w:hAnsi="Sylfaen" w:cstheme="minorHAnsi"/>
                <w:szCs w:val="22"/>
                <w:lang w:val="ka-GE"/>
              </w:rPr>
            </w:pPr>
            <w:r>
              <w:rPr>
                <w:rFonts w:ascii="Sylfaen" w:hAnsi="Sylfaen" w:cstheme="minorHAnsi"/>
                <w:szCs w:val="22"/>
                <w:lang w:val="ka-GE"/>
              </w:rPr>
              <w:t>- ანალიზისთვის საჭირო პროგრამის (</w:t>
            </w:r>
            <w:r>
              <w:rPr>
                <w:rFonts w:asciiTheme="minorHAnsi" w:hAnsiTheme="minorHAnsi" w:cstheme="minorHAnsi"/>
                <w:szCs w:val="22"/>
                <w:lang w:val="en-GB"/>
              </w:rPr>
              <w:t xml:space="preserve">R </w:t>
            </w:r>
            <w:r>
              <w:rPr>
                <w:rFonts w:ascii="Sylfaen" w:hAnsi="Sylfaen" w:cstheme="minorHAnsi"/>
                <w:szCs w:val="22"/>
                <w:lang w:val="ka-GE"/>
              </w:rPr>
              <w:t xml:space="preserve">და </w:t>
            </w:r>
            <w:proofErr w:type="spellStart"/>
            <w:r>
              <w:rPr>
                <w:rFonts w:asciiTheme="minorHAnsi" w:hAnsiTheme="minorHAnsi" w:cstheme="minorHAnsi"/>
                <w:szCs w:val="22"/>
                <w:lang w:val="en-GB"/>
              </w:rPr>
              <w:t>Saiku</w:t>
            </w:r>
            <w:proofErr w:type="spellEnd"/>
            <w:r>
              <w:rPr>
                <w:rFonts w:ascii="Sylfaen" w:hAnsi="Sylfaen" w:cstheme="minorHAnsi"/>
                <w:szCs w:val="22"/>
                <w:lang w:val="ka-GE"/>
              </w:rPr>
              <w:t>) კონფიგურირება</w:t>
            </w:r>
            <w:r w:rsidR="00B26F52">
              <w:rPr>
                <w:rFonts w:ascii="Sylfaen" w:hAnsi="Sylfaen" w:cstheme="minorHAnsi"/>
                <w:szCs w:val="22"/>
                <w:lang w:val="ka-GE"/>
              </w:rPr>
              <w:t xml:space="preserve"> </w:t>
            </w:r>
            <w:r>
              <w:rPr>
                <w:rFonts w:ascii="Sylfaen" w:hAnsi="Sylfaen" w:cstheme="minorHAnsi"/>
                <w:szCs w:val="22"/>
                <w:lang w:val="ka-GE"/>
              </w:rPr>
              <w:t>/</w:t>
            </w:r>
            <w:r w:rsidR="00B26F52">
              <w:rPr>
                <w:rFonts w:ascii="Sylfaen" w:hAnsi="Sylfaen" w:cstheme="minorHAnsi"/>
                <w:szCs w:val="22"/>
                <w:lang w:val="ka-GE"/>
              </w:rPr>
              <w:t xml:space="preserve"> მო</w:t>
            </w:r>
            <w:r>
              <w:rPr>
                <w:rFonts w:ascii="Sylfaen" w:hAnsi="Sylfaen" w:cstheme="minorHAnsi"/>
                <w:szCs w:val="22"/>
                <w:lang w:val="ka-GE"/>
              </w:rPr>
              <w:t>წყობა</w:t>
            </w:r>
          </w:p>
          <w:p w14:paraId="627FC91B" w14:textId="16896173" w:rsidR="00512CEF" w:rsidRDefault="00512CEF" w:rsidP="00512CEF">
            <w:pPr>
              <w:spacing w:before="120" w:after="60" w:line="276" w:lineRule="auto"/>
              <w:jc w:val="both"/>
              <w:rPr>
                <w:rFonts w:ascii="Sylfaen" w:hAnsi="Sylfaen" w:cstheme="minorHAnsi"/>
                <w:szCs w:val="22"/>
                <w:lang w:val="ka-GE"/>
              </w:rPr>
            </w:pPr>
            <w:r>
              <w:rPr>
                <w:rFonts w:ascii="Sylfaen" w:hAnsi="Sylfaen" w:cstheme="minorHAnsi"/>
                <w:szCs w:val="22"/>
                <w:lang w:val="ka-GE"/>
              </w:rPr>
              <w:t>- საბაზისო და უწყვეტი ტრენინგები ინვენტარიზაციის ყველა ექსპერტისთვის გარკვეულ</w:t>
            </w:r>
            <w:r w:rsidR="00B26F52">
              <w:rPr>
                <w:rFonts w:ascii="Sylfaen" w:hAnsi="Sylfaen" w:cstheme="minorHAnsi"/>
                <w:szCs w:val="22"/>
                <w:lang w:val="ka-GE"/>
              </w:rPr>
              <w:t xml:space="preserve">ი პერიოდით. </w:t>
            </w:r>
          </w:p>
          <w:p w14:paraId="45232E5E" w14:textId="2122CC6C" w:rsidR="00512CEF" w:rsidRDefault="00512CEF" w:rsidP="00512CEF">
            <w:pPr>
              <w:spacing w:before="120" w:after="60" w:line="276" w:lineRule="auto"/>
              <w:jc w:val="both"/>
              <w:rPr>
                <w:rFonts w:ascii="Sylfaen" w:hAnsi="Sylfaen" w:cstheme="minorHAnsi"/>
                <w:szCs w:val="22"/>
                <w:lang w:val="ka-GE"/>
              </w:rPr>
            </w:pPr>
            <w:r>
              <w:rPr>
                <w:rFonts w:ascii="Sylfaen" w:hAnsi="Sylfaen" w:cstheme="minorHAnsi"/>
                <w:szCs w:val="22"/>
                <w:lang w:val="ka-GE"/>
              </w:rPr>
              <w:t>- პროგრამის მოდულების და ანალიზის პროცედურების დოკუმენტირება</w:t>
            </w:r>
          </w:p>
          <w:p w14:paraId="273C4425" w14:textId="590E677E" w:rsidR="002A48A9" w:rsidRPr="005A1FFE" w:rsidRDefault="002A48A9" w:rsidP="0060306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340D538C" w14:textId="3F0EAB75" w:rsidR="003F2763" w:rsidRPr="00F70C9B" w:rsidRDefault="006E149C" w:rsidP="006E149C">
      <w:pPr>
        <w:pStyle w:val="Heading1"/>
        <w:numPr>
          <w:ilvl w:val="0"/>
          <w:numId w:val="40"/>
        </w:numPr>
        <w:spacing w:before="360" w:after="120" w:line="276" w:lineRule="auto"/>
        <w:ind w:left="357" w:hanging="357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>
        <w:rPr>
          <w:rFonts w:ascii="Sylfaen" w:hAnsi="Sylfaen" w:cstheme="minorHAnsi"/>
          <w:color w:val="auto"/>
          <w:sz w:val="24"/>
          <w:szCs w:val="24"/>
          <w:lang w:val="ka-GE"/>
        </w:rPr>
        <w:lastRenderedPageBreak/>
        <w:t>როითი ჩარჩო და განრიგი</w:t>
      </w:r>
    </w:p>
    <w:tbl>
      <w:tblPr>
        <w:tblStyle w:val="TableGrid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4536"/>
      </w:tblGrid>
      <w:tr w:rsidR="00F40B24" w:rsidRPr="005A1FFE" w14:paraId="7F683104" w14:textId="77777777" w:rsidTr="006E149C">
        <w:tc>
          <w:tcPr>
            <w:tcW w:w="9498" w:type="dxa"/>
          </w:tcPr>
          <w:p w14:paraId="726BB200" w14:textId="572F2E63" w:rsidR="00F40B24" w:rsidRPr="00512CEF" w:rsidRDefault="006E149C" w:rsidP="00DE1BA1">
            <w:pPr>
              <w:rPr>
                <w:rFonts w:ascii="Sylfaen" w:hAnsi="Sylfaen" w:cstheme="minorHAnsi"/>
                <w:szCs w:val="22"/>
                <w:lang w:val="ka-GE"/>
              </w:rPr>
            </w:pPr>
            <w:r>
              <w:rPr>
                <w:rFonts w:ascii="Sylfaen" w:hAnsi="Sylfaen" w:cstheme="minorHAnsi"/>
                <w:szCs w:val="22"/>
                <w:lang w:val="ka-GE"/>
              </w:rPr>
              <w:t xml:space="preserve">კონტრაქტი მოიცავს </w:t>
            </w:r>
            <w:r w:rsidR="00BB3B97">
              <w:rPr>
                <w:rFonts w:ascii="Sylfaen" w:hAnsi="Sylfaen" w:cstheme="minorHAnsi"/>
                <w:szCs w:val="22"/>
                <w:lang w:val="ka-GE"/>
              </w:rPr>
              <w:t>90</w:t>
            </w:r>
            <w:r>
              <w:rPr>
                <w:rFonts w:ascii="Sylfaen" w:hAnsi="Sylfaen" w:cstheme="minorHAnsi"/>
                <w:szCs w:val="22"/>
                <w:lang w:val="ka-GE"/>
              </w:rPr>
              <w:t xml:space="preserve"> დღემდე პერიოდს 16 ივლისიდან 30 ნოემბრამდე. ექსპერტი განთავსებული იქნება ტყის ინვენტარიზაციის, მონიტორინგისა და დაგეგმარების სამუშაო ჯგუფში. </w:t>
            </w:r>
          </w:p>
        </w:tc>
        <w:tc>
          <w:tcPr>
            <w:tcW w:w="4536" w:type="dxa"/>
          </w:tcPr>
          <w:p w14:paraId="28988D0F" w14:textId="77777777" w:rsidR="00F40B24" w:rsidRPr="005A1FFE" w:rsidRDefault="00F40B24" w:rsidP="006E149C">
            <w:pPr>
              <w:spacing w:before="120" w:after="60" w:line="276" w:lineRule="auto"/>
              <w:ind w:left="3440"/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</w:tbl>
    <w:p w14:paraId="3D5FB3D3" w14:textId="78642EB1" w:rsidR="00512CEF" w:rsidRPr="004C4CD7" w:rsidRDefault="00512CEF" w:rsidP="006E149C">
      <w:pPr>
        <w:pStyle w:val="Heading1"/>
        <w:numPr>
          <w:ilvl w:val="0"/>
          <w:numId w:val="40"/>
        </w:numPr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proofErr w:type="spellStart"/>
      <w:r w:rsidRPr="004C4CD7">
        <w:rPr>
          <w:rFonts w:ascii="Sylfaen" w:hAnsi="Sylfaen" w:cs="Sylfaen"/>
          <w:color w:val="auto"/>
          <w:sz w:val="24"/>
          <w:szCs w:val="24"/>
          <w:lang w:val="en-GB"/>
        </w:rPr>
        <w:t>სხვადასხვა</w:t>
      </w:r>
      <w:proofErr w:type="spellEnd"/>
      <w:r w:rsidR="003B10AE">
        <w:rPr>
          <w:rFonts w:ascii="Sylfaen" w:hAnsi="Sylfaen" w:cs="Sylfaen"/>
          <w:color w:val="auto"/>
          <w:sz w:val="24"/>
          <w:szCs w:val="24"/>
          <w:lang w:val="ka-GE"/>
        </w:rPr>
        <w:t xml:space="preserve"> </w:t>
      </w:r>
    </w:p>
    <w:p w14:paraId="3F2296E7" w14:textId="24E8DCDF" w:rsidR="00512CEF" w:rsidRDefault="004C4CD7" w:rsidP="002A48A9">
      <w:pPr>
        <w:pStyle w:val="1Einrckung"/>
        <w:tabs>
          <w:tab w:val="clear" w:pos="483"/>
          <w:tab w:val="left" w:pos="-142"/>
          <w:tab w:val="left" w:pos="0"/>
          <w:tab w:val="center" w:pos="4535"/>
        </w:tabs>
        <w:spacing w:after="120" w:line="276" w:lineRule="auto"/>
        <w:ind w:left="0" w:firstLine="0"/>
        <w:rPr>
          <w:rFonts w:ascii="Sylfaen" w:hAnsi="Sylfaen" w:cstheme="minorHAnsi"/>
          <w:szCs w:val="22"/>
          <w:lang w:val="ka-GE"/>
        </w:rPr>
      </w:pPr>
      <w:r w:rsidRPr="004C4CD7">
        <w:rPr>
          <w:rFonts w:ascii="Sylfaen" w:hAnsi="Sylfaen" w:cstheme="minorHAnsi"/>
          <w:b/>
          <w:szCs w:val="22"/>
          <w:lang w:val="ka-GE"/>
        </w:rPr>
        <w:t>აუცილებელი მოთხოვნები</w:t>
      </w:r>
      <w:r>
        <w:rPr>
          <w:rFonts w:ascii="Sylfaen" w:hAnsi="Sylfaen" w:cstheme="minorHAnsi"/>
          <w:szCs w:val="22"/>
          <w:lang w:val="ka-GE"/>
        </w:rPr>
        <w:t>:</w:t>
      </w:r>
    </w:p>
    <w:p w14:paraId="46A133EF" w14:textId="23F7DD31" w:rsidR="00512CEF" w:rsidRDefault="00512CEF" w:rsidP="004C4CD7">
      <w:pPr>
        <w:pStyle w:val="1Einrckung"/>
        <w:numPr>
          <w:ilvl w:val="0"/>
          <w:numId w:val="39"/>
        </w:numPr>
        <w:tabs>
          <w:tab w:val="clear" w:pos="483"/>
          <w:tab w:val="left" w:pos="-142"/>
          <w:tab w:val="left" w:pos="0"/>
          <w:tab w:val="center" w:pos="4535"/>
        </w:tabs>
        <w:spacing w:after="120" w:line="276" w:lineRule="auto"/>
        <w:rPr>
          <w:rFonts w:ascii="Sylfaen" w:hAnsi="Sylfaen" w:cstheme="minorHAnsi"/>
          <w:szCs w:val="22"/>
          <w:lang w:val="ka-GE"/>
        </w:rPr>
      </w:pPr>
      <w:r>
        <w:rPr>
          <w:rFonts w:ascii="Sylfaen" w:hAnsi="Sylfaen" w:cstheme="minorHAnsi"/>
          <w:szCs w:val="22"/>
          <w:lang w:val="ka-GE"/>
        </w:rPr>
        <w:t>სტატისტიკის და პროგრამა „</w:t>
      </w:r>
      <w:r w:rsidRPr="005A1FFE">
        <w:rPr>
          <w:rFonts w:asciiTheme="minorHAnsi" w:hAnsiTheme="minorHAnsi" w:cstheme="minorHAnsi"/>
          <w:szCs w:val="22"/>
          <w:lang w:val="en-GB"/>
        </w:rPr>
        <w:t>R</w:t>
      </w:r>
      <w:r>
        <w:rPr>
          <w:rFonts w:ascii="Sylfaen" w:hAnsi="Sylfaen" w:cstheme="minorHAnsi"/>
          <w:szCs w:val="22"/>
          <w:lang w:val="ka-GE"/>
        </w:rPr>
        <w:t xml:space="preserve">“- ის </w:t>
      </w:r>
      <w:r w:rsidR="004C4CD7">
        <w:rPr>
          <w:rFonts w:ascii="Sylfaen" w:hAnsi="Sylfaen" w:cstheme="minorHAnsi"/>
          <w:szCs w:val="22"/>
          <w:lang w:val="ka-GE"/>
        </w:rPr>
        <w:t>საფუძვლიანი ცოდნა</w:t>
      </w:r>
    </w:p>
    <w:p w14:paraId="6194A941" w14:textId="291F32B9" w:rsidR="00512CEF" w:rsidRDefault="00512CEF" w:rsidP="004C4CD7">
      <w:pPr>
        <w:pStyle w:val="1Einrckung"/>
        <w:numPr>
          <w:ilvl w:val="0"/>
          <w:numId w:val="39"/>
        </w:numPr>
        <w:tabs>
          <w:tab w:val="clear" w:pos="483"/>
          <w:tab w:val="left" w:pos="-142"/>
          <w:tab w:val="left" w:pos="0"/>
          <w:tab w:val="center" w:pos="4535"/>
        </w:tabs>
        <w:spacing w:after="120" w:line="276" w:lineRule="auto"/>
        <w:rPr>
          <w:rFonts w:ascii="Sylfaen" w:hAnsi="Sylfaen" w:cstheme="minorHAnsi"/>
          <w:szCs w:val="22"/>
          <w:lang w:val="ka-GE"/>
        </w:rPr>
      </w:pPr>
      <w:r>
        <w:rPr>
          <w:rFonts w:ascii="Sylfaen" w:hAnsi="Sylfaen" w:cstheme="minorHAnsi"/>
          <w:szCs w:val="22"/>
          <w:lang w:val="ka-GE"/>
        </w:rPr>
        <w:lastRenderedPageBreak/>
        <w:t>მონაცემთა ბაზის მართვ</w:t>
      </w:r>
      <w:r w:rsidR="004C4CD7">
        <w:rPr>
          <w:rFonts w:ascii="Sylfaen" w:hAnsi="Sylfaen" w:cstheme="minorHAnsi"/>
          <w:szCs w:val="22"/>
          <w:lang w:val="ka-GE"/>
        </w:rPr>
        <w:t>ის საფუძვლიანი ცოდნა</w:t>
      </w:r>
      <w:r>
        <w:rPr>
          <w:rFonts w:ascii="Sylfaen" w:hAnsi="Sylfaen" w:cstheme="minorHAnsi"/>
          <w:szCs w:val="22"/>
          <w:lang w:val="ka-GE"/>
        </w:rPr>
        <w:t xml:space="preserve"> (</w:t>
      </w:r>
      <w:r w:rsidRPr="005A1FFE">
        <w:rPr>
          <w:rFonts w:asciiTheme="minorHAnsi" w:hAnsiTheme="minorHAnsi" w:cstheme="minorHAnsi"/>
          <w:szCs w:val="22"/>
          <w:lang w:val="en-GB"/>
        </w:rPr>
        <w:t>Postgres, SQL</w:t>
      </w:r>
      <w:r>
        <w:rPr>
          <w:rFonts w:ascii="Sylfaen" w:hAnsi="Sylfaen" w:cstheme="minorHAnsi"/>
          <w:szCs w:val="22"/>
          <w:lang w:val="ka-GE"/>
        </w:rPr>
        <w:t xml:space="preserve"> და ა.შ.)</w:t>
      </w:r>
    </w:p>
    <w:p w14:paraId="75A87B9A" w14:textId="334B9882" w:rsidR="00512CEF" w:rsidRDefault="00512CEF" w:rsidP="004C4CD7">
      <w:pPr>
        <w:pStyle w:val="1Einrckung"/>
        <w:numPr>
          <w:ilvl w:val="0"/>
          <w:numId w:val="39"/>
        </w:numPr>
        <w:tabs>
          <w:tab w:val="clear" w:pos="483"/>
          <w:tab w:val="left" w:pos="-142"/>
          <w:tab w:val="left" w:pos="0"/>
          <w:tab w:val="center" w:pos="4535"/>
        </w:tabs>
        <w:spacing w:after="120" w:line="276" w:lineRule="auto"/>
        <w:rPr>
          <w:rFonts w:ascii="Sylfaen" w:hAnsi="Sylfaen" w:cstheme="minorHAnsi"/>
          <w:szCs w:val="22"/>
          <w:lang w:val="ka-GE"/>
        </w:rPr>
      </w:pPr>
      <w:r>
        <w:rPr>
          <w:rFonts w:ascii="Sylfaen" w:hAnsi="Sylfaen" w:cstheme="minorHAnsi"/>
          <w:szCs w:val="22"/>
          <w:lang w:val="ka-GE"/>
        </w:rPr>
        <w:t>დიდი მონაცემთა ბაზების ანალიზის გამოცდილება</w:t>
      </w:r>
      <w:r w:rsidR="003B10AE">
        <w:rPr>
          <w:rFonts w:ascii="Sylfaen" w:hAnsi="Sylfaen" w:cstheme="minorHAnsi"/>
          <w:szCs w:val="22"/>
          <w:lang w:val="ka-GE"/>
        </w:rPr>
        <w:t xml:space="preserve"> ჩაითვლება უპირატესობად</w:t>
      </w:r>
    </w:p>
    <w:p w14:paraId="1061E819" w14:textId="762678D5" w:rsidR="00512CEF" w:rsidRDefault="00512CEF" w:rsidP="004C4CD7">
      <w:pPr>
        <w:pStyle w:val="1Einrckung"/>
        <w:numPr>
          <w:ilvl w:val="0"/>
          <w:numId w:val="39"/>
        </w:numPr>
        <w:tabs>
          <w:tab w:val="clear" w:pos="483"/>
          <w:tab w:val="left" w:pos="-142"/>
          <w:tab w:val="left" w:pos="0"/>
          <w:tab w:val="center" w:pos="4535"/>
        </w:tabs>
        <w:spacing w:after="120" w:line="276" w:lineRule="auto"/>
        <w:rPr>
          <w:rFonts w:ascii="Sylfaen" w:hAnsi="Sylfaen" w:cstheme="minorHAnsi"/>
          <w:szCs w:val="22"/>
          <w:lang w:val="ka-GE"/>
        </w:rPr>
      </w:pPr>
      <w:r>
        <w:rPr>
          <w:rFonts w:ascii="Sylfaen" w:hAnsi="Sylfaen" w:cstheme="minorHAnsi"/>
          <w:szCs w:val="22"/>
          <w:lang w:val="ka-GE"/>
        </w:rPr>
        <w:t>გარემოსდაცვითი მეცნიერებებ</w:t>
      </w:r>
      <w:r w:rsidR="004C4CD7">
        <w:rPr>
          <w:rFonts w:ascii="Sylfaen" w:hAnsi="Sylfaen" w:cstheme="minorHAnsi"/>
          <w:szCs w:val="22"/>
          <w:lang w:val="ka-GE"/>
        </w:rPr>
        <w:t>ის</w:t>
      </w:r>
      <w:r>
        <w:rPr>
          <w:rFonts w:ascii="Sylfaen" w:hAnsi="Sylfaen" w:cstheme="minorHAnsi"/>
          <w:szCs w:val="22"/>
          <w:lang w:val="ka-GE"/>
        </w:rPr>
        <w:t>, მეტყევეობის, ბუნების მართვის</w:t>
      </w:r>
      <w:r w:rsidR="004C4CD7">
        <w:rPr>
          <w:rFonts w:ascii="Sylfaen" w:hAnsi="Sylfaen" w:cstheme="minorHAnsi"/>
          <w:szCs w:val="22"/>
          <w:lang w:val="ka-GE"/>
        </w:rPr>
        <w:t xml:space="preserve"> შესახებ საბაზისო ცოდნა </w:t>
      </w:r>
      <w:r>
        <w:rPr>
          <w:rFonts w:ascii="Sylfaen" w:hAnsi="Sylfaen" w:cstheme="minorHAnsi"/>
          <w:szCs w:val="22"/>
          <w:lang w:val="ka-GE"/>
        </w:rPr>
        <w:t xml:space="preserve"> ჩაითვლება </w:t>
      </w:r>
      <w:r w:rsidR="00EB513B">
        <w:rPr>
          <w:rFonts w:ascii="Sylfaen" w:hAnsi="Sylfaen" w:cstheme="minorHAnsi"/>
          <w:szCs w:val="22"/>
          <w:lang w:val="ka-GE"/>
        </w:rPr>
        <w:t>უპირატესობად</w:t>
      </w:r>
    </w:p>
    <w:p w14:paraId="3CF679C4" w14:textId="7B4A6A26" w:rsidR="003B10AE" w:rsidRDefault="003B10AE" w:rsidP="003B10AE">
      <w:pPr>
        <w:pStyle w:val="1Einrckung"/>
        <w:numPr>
          <w:ilvl w:val="0"/>
          <w:numId w:val="39"/>
        </w:numPr>
        <w:tabs>
          <w:tab w:val="clear" w:pos="483"/>
          <w:tab w:val="left" w:pos="-142"/>
          <w:tab w:val="left" w:pos="0"/>
          <w:tab w:val="center" w:pos="4535"/>
        </w:tabs>
        <w:spacing w:after="120" w:line="276" w:lineRule="auto"/>
        <w:rPr>
          <w:rFonts w:ascii="Sylfaen" w:hAnsi="Sylfaen" w:cstheme="minorHAnsi"/>
          <w:szCs w:val="22"/>
          <w:lang w:val="ka-GE"/>
        </w:rPr>
      </w:pPr>
      <w:r w:rsidRPr="003B10AE">
        <w:rPr>
          <w:rFonts w:ascii="Sylfaen" w:hAnsi="Sylfaen" w:cstheme="minorHAnsi"/>
          <w:szCs w:val="22"/>
          <w:lang w:val="ka-GE"/>
        </w:rPr>
        <w:t>საერთაშორისო გუნდში და სამუშაო გარემოში სწავლისა და მუშაობის სურვილი</w:t>
      </w:r>
    </w:p>
    <w:p w14:paraId="70D72625" w14:textId="7ECEDF4D" w:rsidR="003B10AE" w:rsidRDefault="003B10AE" w:rsidP="003B10AE">
      <w:pPr>
        <w:pStyle w:val="1Einrckung"/>
        <w:tabs>
          <w:tab w:val="clear" w:pos="483"/>
          <w:tab w:val="left" w:pos="-142"/>
          <w:tab w:val="left" w:pos="0"/>
          <w:tab w:val="center" w:pos="4535"/>
        </w:tabs>
        <w:spacing w:after="120" w:line="276" w:lineRule="auto"/>
        <w:ind w:left="720" w:firstLine="0"/>
        <w:rPr>
          <w:rFonts w:ascii="Sylfaen" w:hAnsi="Sylfaen" w:cstheme="minorHAnsi"/>
          <w:szCs w:val="22"/>
          <w:lang w:val="ka-GE"/>
        </w:rPr>
      </w:pPr>
      <w:r>
        <w:rPr>
          <w:rFonts w:ascii="Sylfaen" w:hAnsi="Sylfaen" w:cstheme="minorHAnsi"/>
          <w:szCs w:val="22"/>
          <w:lang w:val="ka-GE"/>
        </w:rPr>
        <w:t>კომუნიკაციისა და კავშირების დამყარების უნარები</w:t>
      </w:r>
    </w:p>
    <w:p w14:paraId="0E93F8BF" w14:textId="5DBA6ADC" w:rsidR="004C4CD7" w:rsidRDefault="004C4CD7" w:rsidP="002A48A9">
      <w:pPr>
        <w:pStyle w:val="1Einrckung"/>
        <w:tabs>
          <w:tab w:val="clear" w:pos="483"/>
          <w:tab w:val="left" w:pos="-142"/>
          <w:tab w:val="left" w:pos="0"/>
          <w:tab w:val="center" w:pos="4535"/>
        </w:tabs>
        <w:spacing w:after="120" w:line="276" w:lineRule="auto"/>
        <w:ind w:left="0" w:firstLine="0"/>
        <w:rPr>
          <w:rFonts w:ascii="Sylfaen" w:hAnsi="Sylfaen" w:cstheme="minorHAnsi"/>
          <w:szCs w:val="22"/>
          <w:lang w:val="ka-GE"/>
        </w:rPr>
      </w:pPr>
    </w:p>
    <w:p w14:paraId="4661E66B" w14:textId="25AB3CB1" w:rsidR="004C4CD7" w:rsidRDefault="004C4CD7" w:rsidP="002A48A9">
      <w:pPr>
        <w:pStyle w:val="1Einrckung"/>
        <w:tabs>
          <w:tab w:val="clear" w:pos="483"/>
          <w:tab w:val="left" w:pos="-142"/>
          <w:tab w:val="left" w:pos="0"/>
          <w:tab w:val="center" w:pos="4535"/>
        </w:tabs>
        <w:spacing w:after="120" w:line="276" w:lineRule="auto"/>
        <w:ind w:left="0" w:firstLine="0"/>
        <w:rPr>
          <w:rFonts w:ascii="Sylfaen" w:hAnsi="Sylfaen" w:cstheme="minorHAnsi"/>
          <w:szCs w:val="22"/>
          <w:lang w:val="ka-GE"/>
        </w:rPr>
      </w:pPr>
      <w:r w:rsidRPr="004C4CD7">
        <w:rPr>
          <w:rFonts w:ascii="Sylfaen" w:hAnsi="Sylfaen" w:cstheme="minorHAnsi"/>
          <w:b/>
          <w:szCs w:val="22"/>
          <w:lang w:val="ka-GE"/>
        </w:rPr>
        <w:t>ენები</w:t>
      </w:r>
      <w:r>
        <w:rPr>
          <w:rFonts w:ascii="Sylfaen" w:hAnsi="Sylfaen" w:cstheme="minorHAnsi"/>
          <w:szCs w:val="22"/>
          <w:lang w:val="ka-GE"/>
        </w:rPr>
        <w:t>: ქართული და ინგლისური ენების კარგად ცოდნა</w:t>
      </w:r>
    </w:p>
    <w:p w14:paraId="35FA9F1E" w14:textId="07D76381" w:rsidR="003E6E91" w:rsidRPr="00EB513B" w:rsidRDefault="00EB513B" w:rsidP="002A48A9">
      <w:pPr>
        <w:pStyle w:val="1Einrckung"/>
        <w:tabs>
          <w:tab w:val="clear" w:pos="483"/>
          <w:tab w:val="left" w:pos="-142"/>
          <w:tab w:val="left" w:pos="0"/>
          <w:tab w:val="center" w:pos="4535"/>
        </w:tabs>
        <w:spacing w:after="120" w:line="276" w:lineRule="auto"/>
        <w:ind w:left="0" w:firstLine="0"/>
        <w:rPr>
          <w:rFonts w:ascii="Sylfaen" w:hAnsi="Sylfaen" w:cstheme="minorHAnsi"/>
          <w:szCs w:val="22"/>
          <w:lang w:val="ka-GE"/>
        </w:rPr>
      </w:pPr>
      <w:r>
        <w:rPr>
          <w:rFonts w:ascii="Sylfaen" w:hAnsi="Sylfaen" w:cstheme="minorHAnsi"/>
          <w:szCs w:val="22"/>
          <w:lang w:val="ka-GE"/>
        </w:rPr>
        <w:t>შეზღუდულ</w:t>
      </w:r>
      <w:r w:rsidR="00DB001D">
        <w:rPr>
          <w:rFonts w:ascii="Sylfaen" w:hAnsi="Sylfaen" w:cstheme="minorHAnsi"/>
          <w:szCs w:val="22"/>
          <w:lang w:val="ka-GE"/>
        </w:rPr>
        <w:t xml:space="preserve">ი შესაძლებლობების მქონე პირებს </w:t>
      </w:r>
      <w:bookmarkStart w:id="0" w:name="_GoBack"/>
      <w:bookmarkEnd w:id="0"/>
      <w:r>
        <w:rPr>
          <w:rFonts w:ascii="Sylfaen" w:hAnsi="Sylfaen" w:cstheme="minorHAnsi"/>
          <w:szCs w:val="22"/>
          <w:lang w:val="ka-GE"/>
        </w:rPr>
        <w:t>მიენიჭებათ უპირატესობა სხვა თანაბარი კავლიფიკაციის მქონე აპლიკანტებთან შედარებით. როგორც თანასწორი შესაძლებლობლების მხარდამჭერი დამსაქმებელი, დიდი ენთუზიაზმით ველოდებით განაცხადებებს</w:t>
      </w:r>
      <w:r w:rsidR="006E149C">
        <w:rPr>
          <w:rFonts w:ascii="Sylfaen" w:hAnsi="Sylfaen" w:cstheme="minorHAnsi"/>
          <w:szCs w:val="22"/>
          <w:lang w:val="ka-GE"/>
        </w:rPr>
        <w:t xml:space="preserve"> მდედრობითი სქესის</w:t>
      </w:r>
      <w:r w:rsidR="003B10AE">
        <w:rPr>
          <w:rFonts w:ascii="Sylfaen" w:hAnsi="Sylfaen" w:cstheme="minorHAnsi"/>
          <w:szCs w:val="22"/>
          <w:lang w:val="ka-GE"/>
        </w:rPr>
        <w:t xml:space="preserve"> კანდიდატებისგან</w:t>
      </w:r>
      <w:r w:rsidR="006E149C">
        <w:rPr>
          <w:rFonts w:ascii="Sylfaen" w:hAnsi="Sylfaen" w:cstheme="minorHAnsi"/>
          <w:szCs w:val="22"/>
          <w:lang w:val="ka-GE"/>
        </w:rPr>
        <w:t xml:space="preserve">. </w:t>
      </w:r>
    </w:p>
    <w:sectPr w:rsidR="003E6E91" w:rsidRPr="00EB513B" w:rsidSect="00EC2EFB">
      <w:headerReference w:type="first" r:id="rId8"/>
      <w:type w:val="continuous"/>
      <w:pgSz w:w="11906" w:h="16838" w:code="9"/>
      <w:pgMar w:top="1417" w:right="1417" w:bottom="1134" w:left="1417" w:header="73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9EF3C" w14:textId="77777777" w:rsidR="00FD403C" w:rsidRDefault="00FD403C">
      <w:r>
        <w:separator/>
      </w:r>
    </w:p>
  </w:endnote>
  <w:endnote w:type="continuationSeparator" w:id="0">
    <w:p w14:paraId="452B071F" w14:textId="77777777" w:rsidR="00FD403C" w:rsidRDefault="00FD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Univers (WN)">
    <w:altName w:val="Cambri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B0CDD" w14:textId="77777777" w:rsidR="00FD403C" w:rsidRDefault="00FD403C">
      <w:r>
        <w:separator/>
      </w:r>
    </w:p>
  </w:footnote>
  <w:footnote w:type="continuationSeparator" w:id="0">
    <w:p w14:paraId="1C479178" w14:textId="77777777" w:rsidR="00FD403C" w:rsidRDefault="00FD4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2F886" w14:textId="77777777" w:rsidR="00210B5B" w:rsidRDefault="00210B5B" w:rsidP="00FA2AD0">
    <w:pPr>
      <w:tabs>
        <w:tab w:val="right" w:pos="7018"/>
      </w:tabs>
      <w:rPr>
        <w:b/>
        <w:bCs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43DBC00" wp14:editId="6F6207A4">
          <wp:simplePos x="0" y="0"/>
          <wp:positionH relativeFrom="column">
            <wp:posOffset>4314825</wp:posOffset>
          </wp:positionH>
          <wp:positionV relativeFrom="paragraph">
            <wp:posOffset>-86995</wp:posOffset>
          </wp:positionV>
          <wp:extent cx="990600" cy="990600"/>
          <wp:effectExtent l="19050" t="0" r="0" b="0"/>
          <wp:wrapNone/>
          <wp:docPr id="32" name="Bild 32" descr="gt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gtzlogo-standard-s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5E4FD14" w14:textId="77777777" w:rsidR="00210B5B" w:rsidRDefault="00210B5B" w:rsidP="00FA2AD0">
    <w:pPr>
      <w:tabs>
        <w:tab w:val="right" w:pos="7018"/>
      </w:tabs>
      <w:rPr>
        <w:b/>
        <w:bCs/>
        <w:sz w:val="24"/>
      </w:rPr>
    </w:pPr>
  </w:p>
  <w:p w14:paraId="4CCDBE48" w14:textId="732D13C0" w:rsidR="00210B5B" w:rsidRPr="00637D20" w:rsidRDefault="00210B5B" w:rsidP="005151E0">
    <w:pPr>
      <w:rPr>
        <w:b/>
        <w:bCs/>
        <w:sz w:val="24"/>
        <w:lang w:val="en-US"/>
      </w:rPr>
    </w:pPr>
    <w:r>
      <w:rPr>
        <w:b/>
        <w:bCs/>
        <w:sz w:val="24"/>
        <w:lang w:val="en-US"/>
      </w:rPr>
      <w:t xml:space="preserve">TOR for </w:t>
    </w:r>
    <w:r w:rsidR="0021722E">
      <w:rPr>
        <w:b/>
        <w:bCs/>
        <w:sz w:val="24"/>
        <w:lang w:val="en-US"/>
      </w:rPr>
      <w:t>Exper</w:t>
    </w:r>
    <w:r>
      <w:rPr>
        <w:b/>
        <w:bCs/>
        <w:sz w:val="24"/>
        <w:lang w:val="en-US"/>
      </w:rPr>
      <w:t>t</w:t>
    </w:r>
    <w:r w:rsidRPr="00637D20">
      <w:rPr>
        <w:b/>
        <w:bCs/>
        <w:sz w:val="24"/>
        <w:lang w:val="en-US"/>
      </w:rPr>
      <w:t xml:space="preserve"> (Annex 1 to contract)</w:t>
    </w:r>
  </w:p>
  <w:p w14:paraId="0C09BE14" w14:textId="77777777" w:rsidR="00210B5B" w:rsidRPr="005151E0" w:rsidRDefault="00210B5B" w:rsidP="00FA2AD0">
    <w:pPr>
      <w:tabs>
        <w:tab w:val="right" w:pos="7018"/>
      </w:tabs>
      <w:rPr>
        <w:b/>
        <w:bCs/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62B4"/>
    <w:multiLevelType w:val="hybridMultilevel"/>
    <w:tmpl w:val="481A63E6"/>
    <w:lvl w:ilvl="0" w:tplc="F1645340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1656"/>
    <w:multiLevelType w:val="hybridMultilevel"/>
    <w:tmpl w:val="480AF6CA"/>
    <w:lvl w:ilvl="0" w:tplc="45925DB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D588C"/>
    <w:multiLevelType w:val="hybridMultilevel"/>
    <w:tmpl w:val="5540C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83F8D"/>
    <w:multiLevelType w:val="hybridMultilevel"/>
    <w:tmpl w:val="6B3A1A46"/>
    <w:lvl w:ilvl="0" w:tplc="45925DB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F7B84"/>
    <w:multiLevelType w:val="hybridMultilevel"/>
    <w:tmpl w:val="DEC270CA"/>
    <w:lvl w:ilvl="0" w:tplc="0437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140" w:hanging="360"/>
      </w:pPr>
    </w:lvl>
    <w:lvl w:ilvl="2" w:tplc="0437001B" w:tentative="1">
      <w:start w:val="1"/>
      <w:numFmt w:val="lowerRoman"/>
      <w:lvlText w:val="%3."/>
      <w:lvlJc w:val="right"/>
      <w:pPr>
        <w:ind w:left="1860" w:hanging="180"/>
      </w:pPr>
    </w:lvl>
    <w:lvl w:ilvl="3" w:tplc="0437000F" w:tentative="1">
      <w:start w:val="1"/>
      <w:numFmt w:val="decimal"/>
      <w:lvlText w:val="%4."/>
      <w:lvlJc w:val="left"/>
      <w:pPr>
        <w:ind w:left="2580" w:hanging="360"/>
      </w:pPr>
    </w:lvl>
    <w:lvl w:ilvl="4" w:tplc="04370019" w:tentative="1">
      <w:start w:val="1"/>
      <w:numFmt w:val="lowerLetter"/>
      <w:lvlText w:val="%5."/>
      <w:lvlJc w:val="left"/>
      <w:pPr>
        <w:ind w:left="3300" w:hanging="360"/>
      </w:pPr>
    </w:lvl>
    <w:lvl w:ilvl="5" w:tplc="0437001B" w:tentative="1">
      <w:start w:val="1"/>
      <w:numFmt w:val="lowerRoman"/>
      <w:lvlText w:val="%6."/>
      <w:lvlJc w:val="right"/>
      <w:pPr>
        <w:ind w:left="4020" w:hanging="180"/>
      </w:pPr>
    </w:lvl>
    <w:lvl w:ilvl="6" w:tplc="0437000F" w:tentative="1">
      <w:start w:val="1"/>
      <w:numFmt w:val="decimal"/>
      <w:lvlText w:val="%7."/>
      <w:lvlJc w:val="left"/>
      <w:pPr>
        <w:ind w:left="4740" w:hanging="360"/>
      </w:pPr>
    </w:lvl>
    <w:lvl w:ilvl="7" w:tplc="04370019" w:tentative="1">
      <w:start w:val="1"/>
      <w:numFmt w:val="lowerLetter"/>
      <w:lvlText w:val="%8."/>
      <w:lvlJc w:val="left"/>
      <w:pPr>
        <w:ind w:left="5460" w:hanging="360"/>
      </w:pPr>
    </w:lvl>
    <w:lvl w:ilvl="8" w:tplc="043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3E57311"/>
    <w:multiLevelType w:val="hybridMultilevel"/>
    <w:tmpl w:val="CC522432"/>
    <w:lvl w:ilvl="0" w:tplc="1772B9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5003"/>
    <w:multiLevelType w:val="hybridMultilevel"/>
    <w:tmpl w:val="B47EC00E"/>
    <w:lvl w:ilvl="0" w:tplc="02E2D29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E050D"/>
    <w:multiLevelType w:val="hybridMultilevel"/>
    <w:tmpl w:val="D568938E"/>
    <w:lvl w:ilvl="0" w:tplc="CA5CD7DA">
      <w:numFmt w:val="bullet"/>
      <w:lvlText w:val="-"/>
      <w:lvlJc w:val="left"/>
      <w:pPr>
        <w:ind w:left="720" w:hanging="360"/>
      </w:pPr>
      <w:rPr>
        <w:rFonts w:ascii="Sylfaen" w:eastAsia="Sylfaen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B0B7D"/>
    <w:multiLevelType w:val="hybridMultilevel"/>
    <w:tmpl w:val="D45ECCB2"/>
    <w:lvl w:ilvl="0" w:tplc="CA5CD7DA">
      <w:numFmt w:val="bullet"/>
      <w:lvlText w:val="-"/>
      <w:lvlJc w:val="left"/>
      <w:pPr>
        <w:ind w:left="780" w:hanging="360"/>
      </w:pPr>
      <w:rPr>
        <w:rFonts w:ascii="Sylfaen" w:eastAsia="Sylfaen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4EE6ECE"/>
    <w:multiLevelType w:val="hybridMultilevel"/>
    <w:tmpl w:val="6C5A2C2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C6554"/>
    <w:multiLevelType w:val="hybridMultilevel"/>
    <w:tmpl w:val="08B675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12DDA"/>
    <w:multiLevelType w:val="hybridMultilevel"/>
    <w:tmpl w:val="774E74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13627"/>
    <w:multiLevelType w:val="hybridMultilevel"/>
    <w:tmpl w:val="C91E336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D5D07"/>
    <w:multiLevelType w:val="hybridMultilevel"/>
    <w:tmpl w:val="1DFA6A96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B2000"/>
    <w:multiLevelType w:val="hybridMultilevel"/>
    <w:tmpl w:val="A4D8678C"/>
    <w:lvl w:ilvl="0" w:tplc="043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02CE0"/>
    <w:multiLevelType w:val="hybridMultilevel"/>
    <w:tmpl w:val="1F4C0D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34ABD"/>
    <w:multiLevelType w:val="hybridMultilevel"/>
    <w:tmpl w:val="EC981790"/>
    <w:lvl w:ilvl="0" w:tplc="7C10F3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B252F4"/>
    <w:multiLevelType w:val="hybridMultilevel"/>
    <w:tmpl w:val="59B27D1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76B57"/>
    <w:multiLevelType w:val="hybridMultilevel"/>
    <w:tmpl w:val="71EE190E"/>
    <w:lvl w:ilvl="0" w:tplc="CA5CD7DA">
      <w:numFmt w:val="bullet"/>
      <w:lvlText w:val="-"/>
      <w:lvlJc w:val="left"/>
      <w:pPr>
        <w:ind w:left="720" w:hanging="360"/>
      </w:pPr>
      <w:rPr>
        <w:rFonts w:ascii="Sylfaen" w:eastAsia="Sylfaen" w:hAnsi="Sylfae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9404E"/>
    <w:multiLevelType w:val="hybridMultilevel"/>
    <w:tmpl w:val="B98E359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E4B2B"/>
    <w:multiLevelType w:val="hybridMultilevel"/>
    <w:tmpl w:val="EF0AFFAC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44815"/>
    <w:multiLevelType w:val="hybridMultilevel"/>
    <w:tmpl w:val="338A7B5A"/>
    <w:lvl w:ilvl="0" w:tplc="0437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1560A72"/>
    <w:multiLevelType w:val="hybridMultilevel"/>
    <w:tmpl w:val="D8DC100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0C2785"/>
    <w:multiLevelType w:val="hybridMultilevel"/>
    <w:tmpl w:val="2D883ECA"/>
    <w:lvl w:ilvl="0" w:tplc="02BE87F4">
      <w:start w:val="9"/>
      <w:numFmt w:val="bullet"/>
      <w:lvlText w:val="-"/>
      <w:lvlJc w:val="left"/>
      <w:pPr>
        <w:ind w:left="720" w:hanging="360"/>
      </w:pPr>
      <w:rPr>
        <w:rFonts w:ascii="Sylfaen" w:eastAsia="Times New Roman" w:hAnsi="Sylfaen" w:cstheme="minorHAnsi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205CD"/>
    <w:multiLevelType w:val="hybridMultilevel"/>
    <w:tmpl w:val="94FAB4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9283E"/>
    <w:multiLevelType w:val="hybridMultilevel"/>
    <w:tmpl w:val="F68AC80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37148"/>
    <w:multiLevelType w:val="hybridMultilevel"/>
    <w:tmpl w:val="B98E359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40739"/>
    <w:multiLevelType w:val="hybridMultilevel"/>
    <w:tmpl w:val="8ADEF86E"/>
    <w:lvl w:ilvl="0" w:tplc="043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B08DB"/>
    <w:multiLevelType w:val="hybridMultilevel"/>
    <w:tmpl w:val="17CC2E8C"/>
    <w:lvl w:ilvl="0" w:tplc="E6943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FA2D83"/>
    <w:multiLevelType w:val="hybridMultilevel"/>
    <w:tmpl w:val="6EF07A10"/>
    <w:lvl w:ilvl="0" w:tplc="2D661012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FE4AE8"/>
    <w:multiLevelType w:val="hybridMultilevel"/>
    <w:tmpl w:val="D32828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7463F"/>
    <w:multiLevelType w:val="hybridMultilevel"/>
    <w:tmpl w:val="571091BC"/>
    <w:lvl w:ilvl="0" w:tplc="043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DB6BC4"/>
    <w:multiLevelType w:val="hybridMultilevel"/>
    <w:tmpl w:val="0BBC9E58"/>
    <w:lvl w:ilvl="0" w:tplc="CA5CD7DA">
      <w:numFmt w:val="bullet"/>
      <w:lvlText w:val="-"/>
      <w:lvlJc w:val="left"/>
      <w:pPr>
        <w:ind w:left="720" w:hanging="360"/>
      </w:pPr>
      <w:rPr>
        <w:rFonts w:ascii="Sylfaen" w:eastAsia="Sylfaen" w:hAnsi="Sylfae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F5D84"/>
    <w:multiLevelType w:val="hybridMultilevel"/>
    <w:tmpl w:val="71809CB6"/>
    <w:lvl w:ilvl="0" w:tplc="6AAE31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94DFD"/>
    <w:multiLevelType w:val="hybridMultilevel"/>
    <w:tmpl w:val="2474C3E8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641C"/>
    <w:multiLevelType w:val="hybridMultilevel"/>
    <w:tmpl w:val="B98E359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63E35"/>
    <w:multiLevelType w:val="hybridMultilevel"/>
    <w:tmpl w:val="5BF2DA44"/>
    <w:lvl w:ilvl="0" w:tplc="038A2A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B6DC1"/>
    <w:multiLevelType w:val="hybridMultilevel"/>
    <w:tmpl w:val="E1B0C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B07ED"/>
    <w:multiLevelType w:val="hybridMultilevel"/>
    <w:tmpl w:val="7BB4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5373D"/>
    <w:multiLevelType w:val="hybridMultilevel"/>
    <w:tmpl w:val="B6E064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6"/>
  </w:num>
  <w:num w:numId="5">
    <w:abstractNumId w:val="4"/>
  </w:num>
  <w:num w:numId="6">
    <w:abstractNumId w:val="39"/>
  </w:num>
  <w:num w:numId="7">
    <w:abstractNumId w:val="14"/>
  </w:num>
  <w:num w:numId="8">
    <w:abstractNumId w:val="10"/>
  </w:num>
  <w:num w:numId="9">
    <w:abstractNumId w:val="34"/>
  </w:num>
  <w:num w:numId="10">
    <w:abstractNumId w:val="1"/>
  </w:num>
  <w:num w:numId="11">
    <w:abstractNumId w:val="31"/>
  </w:num>
  <w:num w:numId="12">
    <w:abstractNumId w:val="3"/>
  </w:num>
  <w:num w:numId="13">
    <w:abstractNumId w:val="21"/>
  </w:num>
  <w:num w:numId="14">
    <w:abstractNumId w:val="12"/>
  </w:num>
  <w:num w:numId="15">
    <w:abstractNumId w:val="36"/>
  </w:num>
  <w:num w:numId="16">
    <w:abstractNumId w:val="15"/>
  </w:num>
  <w:num w:numId="17">
    <w:abstractNumId w:val="11"/>
  </w:num>
  <w:num w:numId="18">
    <w:abstractNumId w:val="2"/>
  </w:num>
  <w:num w:numId="19">
    <w:abstractNumId w:val="22"/>
  </w:num>
  <w:num w:numId="20">
    <w:abstractNumId w:val="27"/>
  </w:num>
  <w:num w:numId="21">
    <w:abstractNumId w:val="8"/>
  </w:num>
  <w:num w:numId="22">
    <w:abstractNumId w:val="7"/>
  </w:num>
  <w:num w:numId="23">
    <w:abstractNumId w:val="24"/>
  </w:num>
  <w:num w:numId="24">
    <w:abstractNumId w:val="5"/>
  </w:num>
  <w:num w:numId="25">
    <w:abstractNumId w:val="30"/>
  </w:num>
  <w:num w:numId="26">
    <w:abstractNumId w:val="9"/>
  </w:num>
  <w:num w:numId="27">
    <w:abstractNumId w:val="17"/>
  </w:num>
  <w:num w:numId="28">
    <w:abstractNumId w:val="25"/>
  </w:num>
  <w:num w:numId="29">
    <w:abstractNumId w:val="35"/>
  </w:num>
  <w:num w:numId="30">
    <w:abstractNumId w:val="19"/>
  </w:num>
  <w:num w:numId="31">
    <w:abstractNumId w:val="32"/>
  </w:num>
  <w:num w:numId="32">
    <w:abstractNumId w:val="0"/>
  </w:num>
  <w:num w:numId="33">
    <w:abstractNumId w:val="18"/>
  </w:num>
  <w:num w:numId="34">
    <w:abstractNumId w:val="26"/>
  </w:num>
  <w:num w:numId="35">
    <w:abstractNumId w:val="33"/>
  </w:num>
  <w:num w:numId="36">
    <w:abstractNumId w:val="37"/>
  </w:num>
  <w:num w:numId="37">
    <w:abstractNumId w:val="20"/>
  </w:num>
  <w:num w:numId="38">
    <w:abstractNumId w:val="13"/>
  </w:num>
  <w:num w:numId="39">
    <w:abstractNumId w:val="23"/>
  </w:num>
  <w:num w:numId="4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frageok" w:val="0"/>
    <w:docVar w:name="bukrs" w:val="0001"/>
    <w:docVar w:name="pnr" w:val="940100103102"/>
    <w:docVar w:name="R3IsAlive" w:val="1"/>
  </w:docVars>
  <w:rsids>
    <w:rsidRoot w:val="002A7ABE"/>
    <w:rsid w:val="00001242"/>
    <w:rsid w:val="00001F07"/>
    <w:rsid w:val="000024A6"/>
    <w:rsid w:val="000036E0"/>
    <w:rsid w:val="00010259"/>
    <w:rsid w:val="0001027E"/>
    <w:rsid w:val="00014A1D"/>
    <w:rsid w:val="00014ECA"/>
    <w:rsid w:val="000156FC"/>
    <w:rsid w:val="000157E4"/>
    <w:rsid w:val="00015BC6"/>
    <w:rsid w:val="00016C27"/>
    <w:rsid w:val="00017F8C"/>
    <w:rsid w:val="00023379"/>
    <w:rsid w:val="000240F2"/>
    <w:rsid w:val="00026562"/>
    <w:rsid w:val="00031CD0"/>
    <w:rsid w:val="00031E39"/>
    <w:rsid w:val="0003444E"/>
    <w:rsid w:val="00034A25"/>
    <w:rsid w:val="00034BCD"/>
    <w:rsid w:val="00035AB7"/>
    <w:rsid w:val="00036A3E"/>
    <w:rsid w:val="00037AE3"/>
    <w:rsid w:val="000424D8"/>
    <w:rsid w:val="00042A56"/>
    <w:rsid w:val="00043CCF"/>
    <w:rsid w:val="000450A4"/>
    <w:rsid w:val="00045826"/>
    <w:rsid w:val="000468A5"/>
    <w:rsid w:val="00047970"/>
    <w:rsid w:val="00050190"/>
    <w:rsid w:val="0005040C"/>
    <w:rsid w:val="00053521"/>
    <w:rsid w:val="00053AED"/>
    <w:rsid w:val="00055217"/>
    <w:rsid w:val="00055CAF"/>
    <w:rsid w:val="00057C7F"/>
    <w:rsid w:val="00057FA0"/>
    <w:rsid w:val="00061514"/>
    <w:rsid w:val="00062351"/>
    <w:rsid w:val="000640CB"/>
    <w:rsid w:val="0006676C"/>
    <w:rsid w:val="00066873"/>
    <w:rsid w:val="00066BA7"/>
    <w:rsid w:val="0007009B"/>
    <w:rsid w:val="00070862"/>
    <w:rsid w:val="0007652A"/>
    <w:rsid w:val="00077FA6"/>
    <w:rsid w:val="000809F6"/>
    <w:rsid w:val="0008310C"/>
    <w:rsid w:val="00086EAB"/>
    <w:rsid w:val="000872D8"/>
    <w:rsid w:val="0008774B"/>
    <w:rsid w:val="0008777E"/>
    <w:rsid w:val="000927F2"/>
    <w:rsid w:val="00092BE2"/>
    <w:rsid w:val="000953CE"/>
    <w:rsid w:val="00095D55"/>
    <w:rsid w:val="00095FA3"/>
    <w:rsid w:val="000A128F"/>
    <w:rsid w:val="000A1ABC"/>
    <w:rsid w:val="000A6098"/>
    <w:rsid w:val="000A6604"/>
    <w:rsid w:val="000A6A6C"/>
    <w:rsid w:val="000B12C6"/>
    <w:rsid w:val="000B4CDB"/>
    <w:rsid w:val="000B511A"/>
    <w:rsid w:val="000B512D"/>
    <w:rsid w:val="000B64A1"/>
    <w:rsid w:val="000B6C70"/>
    <w:rsid w:val="000B7BDB"/>
    <w:rsid w:val="000C1492"/>
    <w:rsid w:val="000C2657"/>
    <w:rsid w:val="000C46DC"/>
    <w:rsid w:val="000C4EFB"/>
    <w:rsid w:val="000C5664"/>
    <w:rsid w:val="000C6330"/>
    <w:rsid w:val="000C65C5"/>
    <w:rsid w:val="000D0627"/>
    <w:rsid w:val="000D2A4A"/>
    <w:rsid w:val="000E0C43"/>
    <w:rsid w:val="000E159E"/>
    <w:rsid w:val="000E1BAD"/>
    <w:rsid w:val="000E41F0"/>
    <w:rsid w:val="000E5182"/>
    <w:rsid w:val="000E5293"/>
    <w:rsid w:val="000F0514"/>
    <w:rsid w:val="000F24F6"/>
    <w:rsid w:val="000F6A3B"/>
    <w:rsid w:val="000F7FA0"/>
    <w:rsid w:val="0010143D"/>
    <w:rsid w:val="0010378C"/>
    <w:rsid w:val="0010526B"/>
    <w:rsid w:val="0011698E"/>
    <w:rsid w:val="00120258"/>
    <w:rsid w:val="00121338"/>
    <w:rsid w:val="00121944"/>
    <w:rsid w:val="00122A86"/>
    <w:rsid w:val="0012442E"/>
    <w:rsid w:val="0012672A"/>
    <w:rsid w:val="00126B5E"/>
    <w:rsid w:val="001279E9"/>
    <w:rsid w:val="00127CAC"/>
    <w:rsid w:val="00130573"/>
    <w:rsid w:val="001315A3"/>
    <w:rsid w:val="00134A11"/>
    <w:rsid w:val="001356C2"/>
    <w:rsid w:val="001357C1"/>
    <w:rsid w:val="0014090B"/>
    <w:rsid w:val="00142BE2"/>
    <w:rsid w:val="00143E2C"/>
    <w:rsid w:val="0014742D"/>
    <w:rsid w:val="00150A46"/>
    <w:rsid w:val="0015390B"/>
    <w:rsid w:val="00153C9A"/>
    <w:rsid w:val="00153E99"/>
    <w:rsid w:val="00156C40"/>
    <w:rsid w:val="00163ACC"/>
    <w:rsid w:val="00165475"/>
    <w:rsid w:val="00165819"/>
    <w:rsid w:val="00166951"/>
    <w:rsid w:val="00170475"/>
    <w:rsid w:val="001713E8"/>
    <w:rsid w:val="00171F6F"/>
    <w:rsid w:val="00173777"/>
    <w:rsid w:val="00173BDA"/>
    <w:rsid w:val="001744A6"/>
    <w:rsid w:val="0017563E"/>
    <w:rsid w:val="00175B5A"/>
    <w:rsid w:val="00175DC6"/>
    <w:rsid w:val="0017790D"/>
    <w:rsid w:val="00180209"/>
    <w:rsid w:val="00180720"/>
    <w:rsid w:val="0018482B"/>
    <w:rsid w:val="001866A1"/>
    <w:rsid w:val="001903F7"/>
    <w:rsid w:val="00192B7D"/>
    <w:rsid w:val="00193EA3"/>
    <w:rsid w:val="00194110"/>
    <w:rsid w:val="001964CE"/>
    <w:rsid w:val="001966A7"/>
    <w:rsid w:val="00197CCD"/>
    <w:rsid w:val="001A3EA9"/>
    <w:rsid w:val="001A5479"/>
    <w:rsid w:val="001A6512"/>
    <w:rsid w:val="001A6943"/>
    <w:rsid w:val="001A6BD2"/>
    <w:rsid w:val="001A7B6A"/>
    <w:rsid w:val="001A7D42"/>
    <w:rsid w:val="001B1D9F"/>
    <w:rsid w:val="001B2E33"/>
    <w:rsid w:val="001B4D26"/>
    <w:rsid w:val="001B5016"/>
    <w:rsid w:val="001B53CD"/>
    <w:rsid w:val="001C33F5"/>
    <w:rsid w:val="001C3D73"/>
    <w:rsid w:val="001D244E"/>
    <w:rsid w:val="001D33C7"/>
    <w:rsid w:val="001D3A45"/>
    <w:rsid w:val="001E06E8"/>
    <w:rsid w:val="001E09CD"/>
    <w:rsid w:val="001E1E9D"/>
    <w:rsid w:val="001E2E91"/>
    <w:rsid w:val="001E3D67"/>
    <w:rsid w:val="001E5E05"/>
    <w:rsid w:val="001E6769"/>
    <w:rsid w:val="001E7845"/>
    <w:rsid w:val="001F09F1"/>
    <w:rsid w:val="001F1774"/>
    <w:rsid w:val="001F427C"/>
    <w:rsid w:val="001F5CB7"/>
    <w:rsid w:val="002001D2"/>
    <w:rsid w:val="0020077F"/>
    <w:rsid w:val="00202BF1"/>
    <w:rsid w:val="00202CE3"/>
    <w:rsid w:val="00203334"/>
    <w:rsid w:val="002035EA"/>
    <w:rsid w:val="00203F05"/>
    <w:rsid w:val="00204CC7"/>
    <w:rsid w:val="00205294"/>
    <w:rsid w:val="00206CB4"/>
    <w:rsid w:val="00210B5B"/>
    <w:rsid w:val="00210FC5"/>
    <w:rsid w:val="00213449"/>
    <w:rsid w:val="00213491"/>
    <w:rsid w:val="0021722E"/>
    <w:rsid w:val="00221842"/>
    <w:rsid w:val="00223B5D"/>
    <w:rsid w:val="00224356"/>
    <w:rsid w:val="002247F7"/>
    <w:rsid w:val="00224B2C"/>
    <w:rsid w:val="002265CA"/>
    <w:rsid w:val="00227B0C"/>
    <w:rsid w:val="00230FD8"/>
    <w:rsid w:val="0023699C"/>
    <w:rsid w:val="00241D46"/>
    <w:rsid w:val="002451BE"/>
    <w:rsid w:val="00245F74"/>
    <w:rsid w:val="0024636E"/>
    <w:rsid w:val="002471D1"/>
    <w:rsid w:val="00251824"/>
    <w:rsid w:val="0025305B"/>
    <w:rsid w:val="00257F68"/>
    <w:rsid w:val="002605B2"/>
    <w:rsid w:val="00261371"/>
    <w:rsid w:val="002614F1"/>
    <w:rsid w:val="00263FEE"/>
    <w:rsid w:val="00266C82"/>
    <w:rsid w:val="00270D4B"/>
    <w:rsid w:val="00271C1E"/>
    <w:rsid w:val="00272865"/>
    <w:rsid w:val="00276FB5"/>
    <w:rsid w:val="0028005C"/>
    <w:rsid w:val="00283C53"/>
    <w:rsid w:val="0028437E"/>
    <w:rsid w:val="002856B8"/>
    <w:rsid w:val="00286B39"/>
    <w:rsid w:val="00286C54"/>
    <w:rsid w:val="00290B0A"/>
    <w:rsid w:val="00291F30"/>
    <w:rsid w:val="00291FCE"/>
    <w:rsid w:val="00293054"/>
    <w:rsid w:val="0029320A"/>
    <w:rsid w:val="00293641"/>
    <w:rsid w:val="00293ED8"/>
    <w:rsid w:val="00295EEE"/>
    <w:rsid w:val="00296B71"/>
    <w:rsid w:val="002A0D6B"/>
    <w:rsid w:val="002A3C3A"/>
    <w:rsid w:val="002A48A9"/>
    <w:rsid w:val="002A4987"/>
    <w:rsid w:val="002A5553"/>
    <w:rsid w:val="002A70DC"/>
    <w:rsid w:val="002A7ABE"/>
    <w:rsid w:val="002B279E"/>
    <w:rsid w:val="002B2E1C"/>
    <w:rsid w:val="002B4C42"/>
    <w:rsid w:val="002B6264"/>
    <w:rsid w:val="002B7BE5"/>
    <w:rsid w:val="002B7F4E"/>
    <w:rsid w:val="002C0C5E"/>
    <w:rsid w:val="002C1878"/>
    <w:rsid w:val="002C651A"/>
    <w:rsid w:val="002C7154"/>
    <w:rsid w:val="002D15AC"/>
    <w:rsid w:val="002D4449"/>
    <w:rsid w:val="002D68C6"/>
    <w:rsid w:val="002D6A6D"/>
    <w:rsid w:val="002D70B6"/>
    <w:rsid w:val="002E2F82"/>
    <w:rsid w:val="002E3ADA"/>
    <w:rsid w:val="002E6553"/>
    <w:rsid w:val="002E7266"/>
    <w:rsid w:val="002E7C7A"/>
    <w:rsid w:val="002F1365"/>
    <w:rsid w:val="002F3DFA"/>
    <w:rsid w:val="002F44FD"/>
    <w:rsid w:val="002F74CE"/>
    <w:rsid w:val="002F76A0"/>
    <w:rsid w:val="002F7E59"/>
    <w:rsid w:val="003027D3"/>
    <w:rsid w:val="00302D8A"/>
    <w:rsid w:val="00303A6F"/>
    <w:rsid w:val="00305ECB"/>
    <w:rsid w:val="00306159"/>
    <w:rsid w:val="003075D7"/>
    <w:rsid w:val="0031407E"/>
    <w:rsid w:val="00320724"/>
    <w:rsid w:val="00320DBC"/>
    <w:rsid w:val="00320E1A"/>
    <w:rsid w:val="00321A74"/>
    <w:rsid w:val="00322492"/>
    <w:rsid w:val="003232CB"/>
    <w:rsid w:val="003250B6"/>
    <w:rsid w:val="00325DAD"/>
    <w:rsid w:val="00327AAB"/>
    <w:rsid w:val="003305E9"/>
    <w:rsid w:val="003314D3"/>
    <w:rsid w:val="003333B6"/>
    <w:rsid w:val="00333DAD"/>
    <w:rsid w:val="00334190"/>
    <w:rsid w:val="00334CD1"/>
    <w:rsid w:val="00335205"/>
    <w:rsid w:val="00336113"/>
    <w:rsid w:val="00340434"/>
    <w:rsid w:val="003426DB"/>
    <w:rsid w:val="00344190"/>
    <w:rsid w:val="00344559"/>
    <w:rsid w:val="003459B6"/>
    <w:rsid w:val="003553F7"/>
    <w:rsid w:val="00355B4C"/>
    <w:rsid w:val="00356CED"/>
    <w:rsid w:val="00361C17"/>
    <w:rsid w:val="00361C48"/>
    <w:rsid w:val="00361DBD"/>
    <w:rsid w:val="003665D2"/>
    <w:rsid w:val="00366654"/>
    <w:rsid w:val="00366D79"/>
    <w:rsid w:val="003670FF"/>
    <w:rsid w:val="00367AAB"/>
    <w:rsid w:val="0037137D"/>
    <w:rsid w:val="00371742"/>
    <w:rsid w:val="00375C81"/>
    <w:rsid w:val="00376122"/>
    <w:rsid w:val="0037708C"/>
    <w:rsid w:val="00380DBE"/>
    <w:rsid w:val="00382E2F"/>
    <w:rsid w:val="00383924"/>
    <w:rsid w:val="00384E0F"/>
    <w:rsid w:val="00385C74"/>
    <w:rsid w:val="003861FE"/>
    <w:rsid w:val="003875AE"/>
    <w:rsid w:val="00387A59"/>
    <w:rsid w:val="00390729"/>
    <w:rsid w:val="00390743"/>
    <w:rsid w:val="003912DC"/>
    <w:rsid w:val="00393B10"/>
    <w:rsid w:val="003947F9"/>
    <w:rsid w:val="003950F3"/>
    <w:rsid w:val="00395110"/>
    <w:rsid w:val="00396658"/>
    <w:rsid w:val="00396EEB"/>
    <w:rsid w:val="003A0418"/>
    <w:rsid w:val="003A09AD"/>
    <w:rsid w:val="003A1EFC"/>
    <w:rsid w:val="003A3DDF"/>
    <w:rsid w:val="003A4F3A"/>
    <w:rsid w:val="003A4FD3"/>
    <w:rsid w:val="003A6BD8"/>
    <w:rsid w:val="003B10AE"/>
    <w:rsid w:val="003B3E3F"/>
    <w:rsid w:val="003B4321"/>
    <w:rsid w:val="003B4CE4"/>
    <w:rsid w:val="003B7094"/>
    <w:rsid w:val="003B786A"/>
    <w:rsid w:val="003B7CD8"/>
    <w:rsid w:val="003C5B43"/>
    <w:rsid w:val="003C7903"/>
    <w:rsid w:val="003C7C2F"/>
    <w:rsid w:val="003D0260"/>
    <w:rsid w:val="003D0B94"/>
    <w:rsid w:val="003D10BD"/>
    <w:rsid w:val="003D1C5C"/>
    <w:rsid w:val="003D499D"/>
    <w:rsid w:val="003D5C11"/>
    <w:rsid w:val="003D6DA9"/>
    <w:rsid w:val="003D7801"/>
    <w:rsid w:val="003E1AAF"/>
    <w:rsid w:val="003E2A95"/>
    <w:rsid w:val="003E3012"/>
    <w:rsid w:val="003E34C1"/>
    <w:rsid w:val="003E3819"/>
    <w:rsid w:val="003E3CCF"/>
    <w:rsid w:val="003E3EDC"/>
    <w:rsid w:val="003E5C59"/>
    <w:rsid w:val="003E66F4"/>
    <w:rsid w:val="003E6E91"/>
    <w:rsid w:val="003F005B"/>
    <w:rsid w:val="003F2449"/>
    <w:rsid w:val="003F2763"/>
    <w:rsid w:val="003F2918"/>
    <w:rsid w:val="003F3364"/>
    <w:rsid w:val="003F6984"/>
    <w:rsid w:val="00402031"/>
    <w:rsid w:val="0040242E"/>
    <w:rsid w:val="00402B21"/>
    <w:rsid w:val="00406015"/>
    <w:rsid w:val="0040763D"/>
    <w:rsid w:val="0041180E"/>
    <w:rsid w:val="004151B6"/>
    <w:rsid w:val="00415D8E"/>
    <w:rsid w:val="00416E57"/>
    <w:rsid w:val="00420E06"/>
    <w:rsid w:val="004228EF"/>
    <w:rsid w:val="00422D94"/>
    <w:rsid w:val="0042531C"/>
    <w:rsid w:val="0042734B"/>
    <w:rsid w:val="00430B8B"/>
    <w:rsid w:val="00430FB5"/>
    <w:rsid w:val="0043191E"/>
    <w:rsid w:val="004320AD"/>
    <w:rsid w:val="00433D93"/>
    <w:rsid w:val="00435715"/>
    <w:rsid w:val="00436207"/>
    <w:rsid w:val="00436AD4"/>
    <w:rsid w:val="00436C71"/>
    <w:rsid w:val="004408DA"/>
    <w:rsid w:val="00441A21"/>
    <w:rsid w:val="00443B5D"/>
    <w:rsid w:val="00446BDB"/>
    <w:rsid w:val="004522D1"/>
    <w:rsid w:val="00454CBF"/>
    <w:rsid w:val="00455CEF"/>
    <w:rsid w:val="00460796"/>
    <w:rsid w:val="00461065"/>
    <w:rsid w:val="00464FE1"/>
    <w:rsid w:val="004654C0"/>
    <w:rsid w:val="00466FED"/>
    <w:rsid w:val="004708A7"/>
    <w:rsid w:val="00472F7E"/>
    <w:rsid w:val="00473940"/>
    <w:rsid w:val="00473FD3"/>
    <w:rsid w:val="00475565"/>
    <w:rsid w:val="004755BD"/>
    <w:rsid w:val="00475CC5"/>
    <w:rsid w:val="0047613C"/>
    <w:rsid w:val="004816BC"/>
    <w:rsid w:val="0048519B"/>
    <w:rsid w:val="00492562"/>
    <w:rsid w:val="00492974"/>
    <w:rsid w:val="004929EE"/>
    <w:rsid w:val="004945BF"/>
    <w:rsid w:val="0049534B"/>
    <w:rsid w:val="004973CF"/>
    <w:rsid w:val="004A00F8"/>
    <w:rsid w:val="004A0968"/>
    <w:rsid w:val="004A1045"/>
    <w:rsid w:val="004A16F6"/>
    <w:rsid w:val="004A2CEE"/>
    <w:rsid w:val="004A4323"/>
    <w:rsid w:val="004A46EF"/>
    <w:rsid w:val="004A78E1"/>
    <w:rsid w:val="004A7B1F"/>
    <w:rsid w:val="004B1CCB"/>
    <w:rsid w:val="004B22B1"/>
    <w:rsid w:val="004B50FE"/>
    <w:rsid w:val="004B7453"/>
    <w:rsid w:val="004C10B8"/>
    <w:rsid w:val="004C4CD7"/>
    <w:rsid w:val="004C6588"/>
    <w:rsid w:val="004C784D"/>
    <w:rsid w:val="004D17D0"/>
    <w:rsid w:val="004D26FE"/>
    <w:rsid w:val="004D35AE"/>
    <w:rsid w:val="004D6416"/>
    <w:rsid w:val="004D6652"/>
    <w:rsid w:val="004D738E"/>
    <w:rsid w:val="004D7D95"/>
    <w:rsid w:val="004E2333"/>
    <w:rsid w:val="004E3C5E"/>
    <w:rsid w:val="004E40A0"/>
    <w:rsid w:val="004E4969"/>
    <w:rsid w:val="004E5F4C"/>
    <w:rsid w:val="004E6F45"/>
    <w:rsid w:val="004E78D1"/>
    <w:rsid w:val="004F091E"/>
    <w:rsid w:val="004F3C46"/>
    <w:rsid w:val="004F68DE"/>
    <w:rsid w:val="004F7C37"/>
    <w:rsid w:val="004F7E4E"/>
    <w:rsid w:val="005006DB"/>
    <w:rsid w:val="005012AB"/>
    <w:rsid w:val="00504588"/>
    <w:rsid w:val="00504B65"/>
    <w:rsid w:val="0050717F"/>
    <w:rsid w:val="00507C3B"/>
    <w:rsid w:val="00512CEF"/>
    <w:rsid w:val="00514380"/>
    <w:rsid w:val="005151E0"/>
    <w:rsid w:val="0051657D"/>
    <w:rsid w:val="00517C27"/>
    <w:rsid w:val="005233F7"/>
    <w:rsid w:val="005261AC"/>
    <w:rsid w:val="00527B98"/>
    <w:rsid w:val="00527C83"/>
    <w:rsid w:val="005363F3"/>
    <w:rsid w:val="00536DFF"/>
    <w:rsid w:val="00537FBD"/>
    <w:rsid w:val="005404B5"/>
    <w:rsid w:val="00542630"/>
    <w:rsid w:val="00542970"/>
    <w:rsid w:val="005449A3"/>
    <w:rsid w:val="00547116"/>
    <w:rsid w:val="00550184"/>
    <w:rsid w:val="00550B70"/>
    <w:rsid w:val="00551277"/>
    <w:rsid w:val="005520D6"/>
    <w:rsid w:val="00552540"/>
    <w:rsid w:val="00552BC8"/>
    <w:rsid w:val="00554630"/>
    <w:rsid w:val="005577C1"/>
    <w:rsid w:val="005629C1"/>
    <w:rsid w:val="00564473"/>
    <w:rsid w:val="00565DC9"/>
    <w:rsid w:val="00566A65"/>
    <w:rsid w:val="0056740C"/>
    <w:rsid w:val="0056763C"/>
    <w:rsid w:val="00567849"/>
    <w:rsid w:val="00567ED7"/>
    <w:rsid w:val="00573A06"/>
    <w:rsid w:val="00574D1F"/>
    <w:rsid w:val="00575161"/>
    <w:rsid w:val="005764E5"/>
    <w:rsid w:val="00580839"/>
    <w:rsid w:val="00580A4C"/>
    <w:rsid w:val="00582939"/>
    <w:rsid w:val="005829AF"/>
    <w:rsid w:val="0058395C"/>
    <w:rsid w:val="00587352"/>
    <w:rsid w:val="005920F2"/>
    <w:rsid w:val="00592861"/>
    <w:rsid w:val="00593271"/>
    <w:rsid w:val="00597535"/>
    <w:rsid w:val="005A09A9"/>
    <w:rsid w:val="005A0F2E"/>
    <w:rsid w:val="005A1E7E"/>
    <w:rsid w:val="005A1FFE"/>
    <w:rsid w:val="005A2C5F"/>
    <w:rsid w:val="005A2FEE"/>
    <w:rsid w:val="005A364F"/>
    <w:rsid w:val="005A3F9B"/>
    <w:rsid w:val="005A564B"/>
    <w:rsid w:val="005B2EC1"/>
    <w:rsid w:val="005B4B5D"/>
    <w:rsid w:val="005B7CCC"/>
    <w:rsid w:val="005C184D"/>
    <w:rsid w:val="005C29EA"/>
    <w:rsid w:val="005C33AC"/>
    <w:rsid w:val="005C5075"/>
    <w:rsid w:val="005C51F3"/>
    <w:rsid w:val="005C551F"/>
    <w:rsid w:val="005D2541"/>
    <w:rsid w:val="005D3503"/>
    <w:rsid w:val="005D4B9F"/>
    <w:rsid w:val="005D6B18"/>
    <w:rsid w:val="005E098E"/>
    <w:rsid w:val="005E13BE"/>
    <w:rsid w:val="005E42D4"/>
    <w:rsid w:val="005E4481"/>
    <w:rsid w:val="005E7F84"/>
    <w:rsid w:val="005F17CE"/>
    <w:rsid w:val="005F1E1F"/>
    <w:rsid w:val="005F2EC4"/>
    <w:rsid w:val="005F5B31"/>
    <w:rsid w:val="005F6701"/>
    <w:rsid w:val="005F6A3B"/>
    <w:rsid w:val="00601052"/>
    <w:rsid w:val="00602520"/>
    <w:rsid w:val="00603069"/>
    <w:rsid w:val="00603B54"/>
    <w:rsid w:val="00603F24"/>
    <w:rsid w:val="00604A66"/>
    <w:rsid w:val="00607127"/>
    <w:rsid w:val="006122AA"/>
    <w:rsid w:val="00617992"/>
    <w:rsid w:val="00617EB2"/>
    <w:rsid w:val="00617F34"/>
    <w:rsid w:val="00625318"/>
    <w:rsid w:val="00625357"/>
    <w:rsid w:val="006259C0"/>
    <w:rsid w:val="00625BA0"/>
    <w:rsid w:val="006306D7"/>
    <w:rsid w:val="0063094D"/>
    <w:rsid w:val="006361B0"/>
    <w:rsid w:val="006377FE"/>
    <w:rsid w:val="00637D20"/>
    <w:rsid w:val="006416CE"/>
    <w:rsid w:val="00641995"/>
    <w:rsid w:val="006423ED"/>
    <w:rsid w:val="00644104"/>
    <w:rsid w:val="0064498E"/>
    <w:rsid w:val="006456D5"/>
    <w:rsid w:val="00646A1D"/>
    <w:rsid w:val="00650539"/>
    <w:rsid w:val="00650623"/>
    <w:rsid w:val="00652E7D"/>
    <w:rsid w:val="00653AEE"/>
    <w:rsid w:val="00653C3E"/>
    <w:rsid w:val="00656C26"/>
    <w:rsid w:val="00657339"/>
    <w:rsid w:val="00657ED8"/>
    <w:rsid w:val="006603CA"/>
    <w:rsid w:val="0066082F"/>
    <w:rsid w:val="00664A07"/>
    <w:rsid w:val="00665029"/>
    <w:rsid w:val="006708A2"/>
    <w:rsid w:val="0067132F"/>
    <w:rsid w:val="00672795"/>
    <w:rsid w:val="00672E54"/>
    <w:rsid w:val="006741DD"/>
    <w:rsid w:val="00675106"/>
    <w:rsid w:val="00675F94"/>
    <w:rsid w:val="0068161A"/>
    <w:rsid w:val="0068239C"/>
    <w:rsid w:val="00684149"/>
    <w:rsid w:val="00686DD0"/>
    <w:rsid w:val="0069087F"/>
    <w:rsid w:val="006960B7"/>
    <w:rsid w:val="006A484D"/>
    <w:rsid w:val="006A5CB8"/>
    <w:rsid w:val="006A6316"/>
    <w:rsid w:val="006A6B95"/>
    <w:rsid w:val="006B24BD"/>
    <w:rsid w:val="006B3407"/>
    <w:rsid w:val="006B47F0"/>
    <w:rsid w:val="006B67BF"/>
    <w:rsid w:val="006B6C0D"/>
    <w:rsid w:val="006B7652"/>
    <w:rsid w:val="006B7963"/>
    <w:rsid w:val="006C25A9"/>
    <w:rsid w:val="006C6CFE"/>
    <w:rsid w:val="006D0673"/>
    <w:rsid w:val="006D1790"/>
    <w:rsid w:val="006D1D36"/>
    <w:rsid w:val="006D493E"/>
    <w:rsid w:val="006D56A8"/>
    <w:rsid w:val="006D584E"/>
    <w:rsid w:val="006D671E"/>
    <w:rsid w:val="006E149C"/>
    <w:rsid w:val="006E1797"/>
    <w:rsid w:val="006E38A2"/>
    <w:rsid w:val="006E48C8"/>
    <w:rsid w:val="006F036B"/>
    <w:rsid w:val="006F2454"/>
    <w:rsid w:val="006F402D"/>
    <w:rsid w:val="006F48B6"/>
    <w:rsid w:val="006F5825"/>
    <w:rsid w:val="006F7C46"/>
    <w:rsid w:val="00704244"/>
    <w:rsid w:val="00704A9F"/>
    <w:rsid w:val="00707E0C"/>
    <w:rsid w:val="00713DA6"/>
    <w:rsid w:val="00714B04"/>
    <w:rsid w:val="00714F65"/>
    <w:rsid w:val="0071605C"/>
    <w:rsid w:val="007248E9"/>
    <w:rsid w:val="00725F7D"/>
    <w:rsid w:val="00727AA3"/>
    <w:rsid w:val="007311AD"/>
    <w:rsid w:val="0073180F"/>
    <w:rsid w:val="00737166"/>
    <w:rsid w:val="0073781C"/>
    <w:rsid w:val="0074459F"/>
    <w:rsid w:val="00746634"/>
    <w:rsid w:val="0074685E"/>
    <w:rsid w:val="00746FE0"/>
    <w:rsid w:val="007506EE"/>
    <w:rsid w:val="00750926"/>
    <w:rsid w:val="007519B9"/>
    <w:rsid w:val="00751CC0"/>
    <w:rsid w:val="007559FC"/>
    <w:rsid w:val="00755F64"/>
    <w:rsid w:val="00757308"/>
    <w:rsid w:val="00762212"/>
    <w:rsid w:val="00763A2A"/>
    <w:rsid w:val="00766C8E"/>
    <w:rsid w:val="00767D8C"/>
    <w:rsid w:val="00770CD6"/>
    <w:rsid w:val="0077115A"/>
    <w:rsid w:val="007721C0"/>
    <w:rsid w:val="00772BFA"/>
    <w:rsid w:val="0077319C"/>
    <w:rsid w:val="0077495F"/>
    <w:rsid w:val="0078044F"/>
    <w:rsid w:val="00781AFC"/>
    <w:rsid w:val="00785E30"/>
    <w:rsid w:val="007873DF"/>
    <w:rsid w:val="00790955"/>
    <w:rsid w:val="00795CD5"/>
    <w:rsid w:val="007A2082"/>
    <w:rsid w:val="007A2A95"/>
    <w:rsid w:val="007A2B3E"/>
    <w:rsid w:val="007A5177"/>
    <w:rsid w:val="007B0AC5"/>
    <w:rsid w:val="007B3116"/>
    <w:rsid w:val="007B32A7"/>
    <w:rsid w:val="007B41E5"/>
    <w:rsid w:val="007B5E23"/>
    <w:rsid w:val="007B6D30"/>
    <w:rsid w:val="007B736D"/>
    <w:rsid w:val="007B749E"/>
    <w:rsid w:val="007B799C"/>
    <w:rsid w:val="007B7BCE"/>
    <w:rsid w:val="007C0568"/>
    <w:rsid w:val="007C1DBE"/>
    <w:rsid w:val="007C1EDF"/>
    <w:rsid w:val="007C1F62"/>
    <w:rsid w:val="007C30BD"/>
    <w:rsid w:val="007C3101"/>
    <w:rsid w:val="007C33A9"/>
    <w:rsid w:val="007D08F6"/>
    <w:rsid w:val="007D1A0F"/>
    <w:rsid w:val="007D26AF"/>
    <w:rsid w:val="007D36A9"/>
    <w:rsid w:val="007D4AD9"/>
    <w:rsid w:val="007D61C5"/>
    <w:rsid w:val="007D6506"/>
    <w:rsid w:val="007D6765"/>
    <w:rsid w:val="007D70DB"/>
    <w:rsid w:val="007E0062"/>
    <w:rsid w:val="007E0828"/>
    <w:rsid w:val="007E106A"/>
    <w:rsid w:val="007E4A31"/>
    <w:rsid w:val="007E5276"/>
    <w:rsid w:val="007E5812"/>
    <w:rsid w:val="007E7A7C"/>
    <w:rsid w:val="007E7C5A"/>
    <w:rsid w:val="007F2A7A"/>
    <w:rsid w:val="00800834"/>
    <w:rsid w:val="008046C8"/>
    <w:rsid w:val="008056F4"/>
    <w:rsid w:val="00805B04"/>
    <w:rsid w:val="00806AD2"/>
    <w:rsid w:val="00807DB1"/>
    <w:rsid w:val="00810687"/>
    <w:rsid w:val="00810A87"/>
    <w:rsid w:val="0081270A"/>
    <w:rsid w:val="0081354D"/>
    <w:rsid w:val="0081402B"/>
    <w:rsid w:val="0081533C"/>
    <w:rsid w:val="00815E7A"/>
    <w:rsid w:val="00822415"/>
    <w:rsid w:val="00822D26"/>
    <w:rsid w:val="00823413"/>
    <w:rsid w:val="0082380D"/>
    <w:rsid w:val="00826C77"/>
    <w:rsid w:val="00830501"/>
    <w:rsid w:val="008331F0"/>
    <w:rsid w:val="00835186"/>
    <w:rsid w:val="00841A9C"/>
    <w:rsid w:val="00841E7C"/>
    <w:rsid w:val="00843CAA"/>
    <w:rsid w:val="00846B18"/>
    <w:rsid w:val="0084722C"/>
    <w:rsid w:val="00847637"/>
    <w:rsid w:val="00847BAE"/>
    <w:rsid w:val="008501BD"/>
    <w:rsid w:val="00850E58"/>
    <w:rsid w:val="00850FE5"/>
    <w:rsid w:val="0085131B"/>
    <w:rsid w:val="00851F4F"/>
    <w:rsid w:val="00852B7E"/>
    <w:rsid w:val="0085471C"/>
    <w:rsid w:val="00855A3E"/>
    <w:rsid w:val="00860324"/>
    <w:rsid w:val="00864719"/>
    <w:rsid w:val="00864BA0"/>
    <w:rsid w:val="00864F0D"/>
    <w:rsid w:val="0086699F"/>
    <w:rsid w:val="00873A78"/>
    <w:rsid w:val="00873F58"/>
    <w:rsid w:val="00875135"/>
    <w:rsid w:val="0087532E"/>
    <w:rsid w:val="00875E5D"/>
    <w:rsid w:val="00881624"/>
    <w:rsid w:val="00882EA0"/>
    <w:rsid w:val="00883001"/>
    <w:rsid w:val="0088640F"/>
    <w:rsid w:val="0088728E"/>
    <w:rsid w:val="00887E77"/>
    <w:rsid w:val="008900B8"/>
    <w:rsid w:val="008917E7"/>
    <w:rsid w:val="00891CFF"/>
    <w:rsid w:val="00893F2F"/>
    <w:rsid w:val="00896463"/>
    <w:rsid w:val="008A1B3D"/>
    <w:rsid w:val="008A3069"/>
    <w:rsid w:val="008A53E2"/>
    <w:rsid w:val="008A5A1D"/>
    <w:rsid w:val="008A6B3F"/>
    <w:rsid w:val="008A7F7D"/>
    <w:rsid w:val="008B0617"/>
    <w:rsid w:val="008B1F59"/>
    <w:rsid w:val="008B2828"/>
    <w:rsid w:val="008B3A55"/>
    <w:rsid w:val="008B5694"/>
    <w:rsid w:val="008B6A3F"/>
    <w:rsid w:val="008B7BAD"/>
    <w:rsid w:val="008C136B"/>
    <w:rsid w:val="008C15B5"/>
    <w:rsid w:val="008C1F84"/>
    <w:rsid w:val="008C3957"/>
    <w:rsid w:val="008C4E7F"/>
    <w:rsid w:val="008C613A"/>
    <w:rsid w:val="008C7B6E"/>
    <w:rsid w:val="008D0164"/>
    <w:rsid w:val="008D0309"/>
    <w:rsid w:val="008D1CE0"/>
    <w:rsid w:val="008D2E4E"/>
    <w:rsid w:val="008D3D0E"/>
    <w:rsid w:val="008D4B91"/>
    <w:rsid w:val="008D6B3A"/>
    <w:rsid w:val="008E1CFE"/>
    <w:rsid w:val="008E36DD"/>
    <w:rsid w:val="008E54D4"/>
    <w:rsid w:val="008E630C"/>
    <w:rsid w:val="008E7BB4"/>
    <w:rsid w:val="008F00DC"/>
    <w:rsid w:val="008F0FDA"/>
    <w:rsid w:val="008F2201"/>
    <w:rsid w:val="008F336F"/>
    <w:rsid w:val="008F44B1"/>
    <w:rsid w:val="008F4550"/>
    <w:rsid w:val="008F5367"/>
    <w:rsid w:val="008F5D96"/>
    <w:rsid w:val="0090061E"/>
    <w:rsid w:val="0090184C"/>
    <w:rsid w:val="0090199D"/>
    <w:rsid w:val="00902B0E"/>
    <w:rsid w:val="00905EA1"/>
    <w:rsid w:val="00907FE9"/>
    <w:rsid w:val="00910395"/>
    <w:rsid w:val="00912661"/>
    <w:rsid w:val="00912B9D"/>
    <w:rsid w:val="009157BE"/>
    <w:rsid w:val="00916834"/>
    <w:rsid w:val="0092070C"/>
    <w:rsid w:val="009217D6"/>
    <w:rsid w:val="00921A00"/>
    <w:rsid w:val="00927BE1"/>
    <w:rsid w:val="00930E32"/>
    <w:rsid w:val="0093164E"/>
    <w:rsid w:val="00932D9A"/>
    <w:rsid w:val="00933410"/>
    <w:rsid w:val="009348AD"/>
    <w:rsid w:val="00934C91"/>
    <w:rsid w:val="00935790"/>
    <w:rsid w:val="009416D4"/>
    <w:rsid w:val="00941F7B"/>
    <w:rsid w:val="009425E1"/>
    <w:rsid w:val="00945100"/>
    <w:rsid w:val="00946145"/>
    <w:rsid w:val="009471C4"/>
    <w:rsid w:val="0095168F"/>
    <w:rsid w:val="00954C83"/>
    <w:rsid w:val="009561B6"/>
    <w:rsid w:val="00965306"/>
    <w:rsid w:val="00965E6D"/>
    <w:rsid w:val="00967882"/>
    <w:rsid w:val="00967E4C"/>
    <w:rsid w:val="00971897"/>
    <w:rsid w:val="009719AF"/>
    <w:rsid w:val="00973BC5"/>
    <w:rsid w:val="00974166"/>
    <w:rsid w:val="009743E1"/>
    <w:rsid w:val="009753CE"/>
    <w:rsid w:val="009818EF"/>
    <w:rsid w:val="00981A99"/>
    <w:rsid w:val="00983E37"/>
    <w:rsid w:val="009841F0"/>
    <w:rsid w:val="00985596"/>
    <w:rsid w:val="009903C1"/>
    <w:rsid w:val="009933A9"/>
    <w:rsid w:val="00995FFD"/>
    <w:rsid w:val="009965AD"/>
    <w:rsid w:val="009965C4"/>
    <w:rsid w:val="0099681E"/>
    <w:rsid w:val="00997E35"/>
    <w:rsid w:val="009A132F"/>
    <w:rsid w:val="009A1E15"/>
    <w:rsid w:val="009A510C"/>
    <w:rsid w:val="009A5631"/>
    <w:rsid w:val="009A7BBC"/>
    <w:rsid w:val="009A7CA0"/>
    <w:rsid w:val="009B0C2C"/>
    <w:rsid w:val="009B108A"/>
    <w:rsid w:val="009B1C24"/>
    <w:rsid w:val="009B258A"/>
    <w:rsid w:val="009B6606"/>
    <w:rsid w:val="009B7D73"/>
    <w:rsid w:val="009C1F5B"/>
    <w:rsid w:val="009C22CD"/>
    <w:rsid w:val="009C22E0"/>
    <w:rsid w:val="009C3622"/>
    <w:rsid w:val="009C7468"/>
    <w:rsid w:val="009C79AB"/>
    <w:rsid w:val="009D0BD7"/>
    <w:rsid w:val="009D3B11"/>
    <w:rsid w:val="009D4D83"/>
    <w:rsid w:val="009D626E"/>
    <w:rsid w:val="009D779B"/>
    <w:rsid w:val="009E0655"/>
    <w:rsid w:val="009E2B26"/>
    <w:rsid w:val="009E3506"/>
    <w:rsid w:val="009E463E"/>
    <w:rsid w:val="009E605C"/>
    <w:rsid w:val="009E6D45"/>
    <w:rsid w:val="009F0C0B"/>
    <w:rsid w:val="009F15DB"/>
    <w:rsid w:val="009F25FB"/>
    <w:rsid w:val="009F3083"/>
    <w:rsid w:val="009F4769"/>
    <w:rsid w:val="00A00400"/>
    <w:rsid w:val="00A01B18"/>
    <w:rsid w:val="00A01FA4"/>
    <w:rsid w:val="00A025EC"/>
    <w:rsid w:val="00A046DA"/>
    <w:rsid w:val="00A066FE"/>
    <w:rsid w:val="00A127DD"/>
    <w:rsid w:val="00A1282F"/>
    <w:rsid w:val="00A13244"/>
    <w:rsid w:val="00A13C00"/>
    <w:rsid w:val="00A14C27"/>
    <w:rsid w:val="00A15412"/>
    <w:rsid w:val="00A15A66"/>
    <w:rsid w:val="00A175C0"/>
    <w:rsid w:val="00A17A1A"/>
    <w:rsid w:val="00A233E4"/>
    <w:rsid w:val="00A23B74"/>
    <w:rsid w:val="00A24334"/>
    <w:rsid w:val="00A24763"/>
    <w:rsid w:val="00A247F4"/>
    <w:rsid w:val="00A25F8E"/>
    <w:rsid w:val="00A25FE1"/>
    <w:rsid w:val="00A2774B"/>
    <w:rsid w:val="00A305CC"/>
    <w:rsid w:val="00A310E1"/>
    <w:rsid w:val="00A31EB0"/>
    <w:rsid w:val="00A33AF2"/>
    <w:rsid w:val="00A34818"/>
    <w:rsid w:val="00A3661D"/>
    <w:rsid w:val="00A36744"/>
    <w:rsid w:val="00A379A5"/>
    <w:rsid w:val="00A43F50"/>
    <w:rsid w:val="00A45451"/>
    <w:rsid w:val="00A46CAC"/>
    <w:rsid w:val="00A47C8B"/>
    <w:rsid w:val="00A500B4"/>
    <w:rsid w:val="00A51B24"/>
    <w:rsid w:val="00A52C0E"/>
    <w:rsid w:val="00A52D3E"/>
    <w:rsid w:val="00A54BAA"/>
    <w:rsid w:val="00A55873"/>
    <w:rsid w:val="00A57EC2"/>
    <w:rsid w:val="00A57F71"/>
    <w:rsid w:val="00A61F95"/>
    <w:rsid w:val="00A625DE"/>
    <w:rsid w:val="00A62BAF"/>
    <w:rsid w:val="00A713D9"/>
    <w:rsid w:val="00A71740"/>
    <w:rsid w:val="00A71F35"/>
    <w:rsid w:val="00A71F80"/>
    <w:rsid w:val="00A73DC2"/>
    <w:rsid w:val="00A74940"/>
    <w:rsid w:val="00A75109"/>
    <w:rsid w:val="00A8191D"/>
    <w:rsid w:val="00A82243"/>
    <w:rsid w:val="00A8258B"/>
    <w:rsid w:val="00A84108"/>
    <w:rsid w:val="00A86780"/>
    <w:rsid w:val="00A87780"/>
    <w:rsid w:val="00A87D55"/>
    <w:rsid w:val="00A87E19"/>
    <w:rsid w:val="00A93860"/>
    <w:rsid w:val="00A93EF1"/>
    <w:rsid w:val="00A94A1F"/>
    <w:rsid w:val="00A952E5"/>
    <w:rsid w:val="00A95514"/>
    <w:rsid w:val="00AA0603"/>
    <w:rsid w:val="00AA153A"/>
    <w:rsid w:val="00AA3259"/>
    <w:rsid w:val="00AA6FF0"/>
    <w:rsid w:val="00AB0554"/>
    <w:rsid w:val="00AB48D3"/>
    <w:rsid w:val="00AB55D4"/>
    <w:rsid w:val="00AB6EEB"/>
    <w:rsid w:val="00AC1CD9"/>
    <w:rsid w:val="00AC3F14"/>
    <w:rsid w:val="00AC5095"/>
    <w:rsid w:val="00AC7AE2"/>
    <w:rsid w:val="00AD1ED1"/>
    <w:rsid w:val="00AD2406"/>
    <w:rsid w:val="00AD261D"/>
    <w:rsid w:val="00AD2733"/>
    <w:rsid w:val="00AD27DF"/>
    <w:rsid w:val="00AD4827"/>
    <w:rsid w:val="00AD5023"/>
    <w:rsid w:val="00AD5D01"/>
    <w:rsid w:val="00AD6D32"/>
    <w:rsid w:val="00AE0A16"/>
    <w:rsid w:val="00AE2103"/>
    <w:rsid w:val="00AF132C"/>
    <w:rsid w:val="00AF15E1"/>
    <w:rsid w:val="00AF4507"/>
    <w:rsid w:val="00AF603E"/>
    <w:rsid w:val="00B017EF"/>
    <w:rsid w:val="00B01BAD"/>
    <w:rsid w:val="00B030A5"/>
    <w:rsid w:val="00B034DC"/>
    <w:rsid w:val="00B04531"/>
    <w:rsid w:val="00B05C6E"/>
    <w:rsid w:val="00B06D02"/>
    <w:rsid w:val="00B06E84"/>
    <w:rsid w:val="00B0756A"/>
    <w:rsid w:val="00B07B6D"/>
    <w:rsid w:val="00B07FD9"/>
    <w:rsid w:val="00B12290"/>
    <w:rsid w:val="00B147A2"/>
    <w:rsid w:val="00B14DCB"/>
    <w:rsid w:val="00B14F53"/>
    <w:rsid w:val="00B150E3"/>
    <w:rsid w:val="00B169AD"/>
    <w:rsid w:val="00B17EBF"/>
    <w:rsid w:val="00B20D0E"/>
    <w:rsid w:val="00B224AB"/>
    <w:rsid w:val="00B23495"/>
    <w:rsid w:val="00B23564"/>
    <w:rsid w:val="00B242EE"/>
    <w:rsid w:val="00B24FBD"/>
    <w:rsid w:val="00B262ED"/>
    <w:rsid w:val="00B266E9"/>
    <w:rsid w:val="00B26F52"/>
    <w:rsid w:val="00B2761D"/>
    <w:rsid w:val="00B27E23"/>
    <w:rsid w:val="00B3127E"/>
    <w:rsid w:val="00B31C1D"/>
    <w:rsid w:val="00B32F98"/>
    <w:rsid w:val="00B347AC"/>
    <w:rsid w:val="00B35647"/>
    <w:rsid w:val="00B35B69"/>
    <w:rsid w:val="00B362DA"/>
    <w:rsid w:val="00B3707E"/>
    <w:rsid w:val="00B3764C"/>
    <w:rsid w:val="00B42D2C"/>
    <w:rsid w:val="00B454A2"/>
    <w:rsid w:val="00B50764"/>
    <w:rsid w:val="00B51D3A"/>
    <w:rsid w:val="00B52694"/>
    <w:rsid w:val="00B529F7"/>
    <w:rsid w:val="00B52A02"/>
    <w:rsid w:val="00B536F6"/>
    <w:rsid w:val="00B579C8"/>
    <w:rsid w:val="00B6063C"/>
    <w:rsid w:val="00B630F5"/>
    <w:rsid w:val="00B65D59"/>
    <w:rsid w:val="00B67155"/>
    <w:rsid w:val="00B67338"/>
    <w:rsid w:val="00B71D4C"/>
    <w:rsid w:val="00B71FD2"/>
    <w:rsid w:val="00B7226B"/>
    <w:rsid w:val="00B72B17"/>
    <w:rsid w:val="00B72E83"/>
    <w:rsid w:val="00B73728"/>
    <w:rsid w:val="00B74CD3"/>
    <w:rsid w:val="00B75F1D"/>
    <w:rsid w:val="00B76B56"/>
    <w:rsid w:val="00B81B03"/>
    <w:rsid w:val="00B82755"/>
    <w:rsid w:val="00B83253"/>
    <w:rsid w:val="00B836CD"/>
    <w:rsid w:val="00B837BE"/>
    <w:rsid w:val="00B84046"/>
    <w:rsid w:val="00B86635"/>
    <w:rsid w:val="00B87339"/>
    <w:rsid w:val="00B87C3E"/>
    <w:rsid w:val="00B87D1D"/>
    <w:rsid w:val="00B91C20"/>
    <w:rsid w:val="00B94725"/>
    <w:rsid w:val="00B96B28"/>
    <w:rsid w:val="00B977D3"/>
    <w:rsid w:val="00BA0A0D"/>
    <w:rsid w:val="00BA12D0"/>
    <w:rsid w:val="00BA19B9"/>
    <w:rsid w:val="00BA2BEE"/>
    <w:rsid w:val="00BA3ACF"/>
    <w:rsid w:val="00BA7944"/>
    <w:rsid w:val="00BB0733"/>
    <w:rsid w:val="00BB0F11"/>
    <w:rsid w:val="00BB3859"/>
    <w:rsid w:val="00BB3B97"/>
    <w:rsid w:val="00BB6C5F"/>
    <w:rsid w:val="00BB7B65"/>
    <w:rsid w:val="00BB7DD9"/>
    <w:rsid w:val="00BC2665"/>
    <w:rsid w:val="00BC4337"/>
    <w:rsid w:val="00BC5843"/>
    <w:rsid w:val="00BD003A"/>
    <w:rsid w:val="00BD360E"/>
    <w:rsid w:val="00BD6213"/>
    <w:rsid w:val="00BE0002"/>
    <w:rsid w:val="00BE5859"/>
    <w:rsid w:val="00BE6991"/>
    <w:rsid w:val="00BE6B50"/>
    <w:rsid w:val="00BF00B8"/>
    <w:rsid w:val="00BF1168"/>
    <w:rsid w:val="00BF11D6"/>
    <w:rsid w:val="00BF1E06"/>
    <w:rsid w:val="00BF3349"/>
    <w:rsid w:val="00C026F7"/>
    <w:rsid w:val="00C04340"/>
    <w:rsid w:val="00C045B1"/>
    <w:rsid w:val="00C06477"/>
    <w:rsid w:val="00C067FA"/>
    <w:rsid w:val="00C07397"/>
    <w:rsid w:val="00C07818"/>
    <w:rsid w:val="00C11568"/>
    <w:rsid w:val="00C13953"/>
    <w:rsid w:val="00C1623B"/>
    <w:rsid w:val="00C20270"/>
    <w:rsid w:val="00C221BE"/>
    <w:rsid w:val="00C25742"/>
    <w:rsid w:val="00C26685"/>
    <w:rsid w:val="00C30326"/>
    <w:rsid w:val="00C311A8"/>
    <w:rsid w:val="00C3151C"/>
    <w:rsid w:val="00C322B1"/>
    <w:rsid w:val="00C37317"/>
    <w:rsid w:val="00C40C15"/>
    <w:rsid w:val="00C41ABA"/>
    <w:rsid w:val="00C429D0"/>
    <w:rsid w:val="00C42AEB"/>
    <w:rsid w:val="00C432AD"/>
    <w:rsid w:val="00C439BF"/>
    <w:rsid w:val="00C43E06"/>
    <w:rsid w:val="00C44D15"/>
    <w:rsid w:val="00C47870"/>
    <w:rsid w:val="00C503D7"/>
    <w:rsid w:val="00C55A95"/>
    <w:rsid w:val="00C55D81"/>
    <w:rsid w:val="00C60822"/>
    <w:rsid w:val="00C616EF"/>
    <w:rsid w:val="00C6453C"/>
    <w:rsid w:val="00C64A28"/>
    <w:rsid w:val="00C65C00"/>
    <w:rsid w:val="00C66C8A"/>
    <w:rsid w:val="00C66CC4"/>
    <w:rsid w:val="00C672E2"/>
    <w:rsid w:val="00C702B0"/>
    <w:rsid w:val="00C74B05"/>
    <w:rsid w:val="00C7597D"/>
    <w:rsid w:val="00C762C7"/>
    <w:rsid w:val="00C80250"/>
    <w:rsid w:val="00C80F7C"/>
    <w:rsid w:val="00C83D36"/>
    <w:rsid w:val="00C874F7"/>
    <w:rsid w:val="00C87B0A"/>
    <w:rsid w:val="00C93A7E"/>
    <w:rsid w:val="00C96BC3"/>
    <w:rsid w:val="00CA1333"/>
    <w:rsid w:val="00CA2F99"/>
    <w:rsid w:val="00CA519A"/>
    <w:rsid w:val="00CA7579"/>
    <w:rsid w:val="00CB2E5C"/>
    <w:rsid w:val="00CB2FAD"/>
    <w:rsid w:val="00CB3B63"/>
    <w:rsid w:val="00CB4A6F"/>
    <w:rsid w:val="00CB65E0"/>
    <w:rsid w:val="00CC10A5"/>
    <w:rsid w:val="00CC1734"/>
    <w:rsid w:val="00CC269A"/>
    <w:rsid w:val="00CC37A3"/>
    <w:rsid w:val="00CC394E"/>
    <w:rsid w:val="00CC43FF"/>
    <w:rsid w:val="00CC4AD3"/>
    <w:rsid w:val="00CC7BA6"/>
    <w:rsid w:val="00CD0822"/>
    <w:rsid w:val="00CD18B8"/>
    <w:rsid w:val="00CD36D9"/>
    <w:rsid w:val="00CD6D44"/>
    <w:rsid w:val="00CE0321"/>
    <w:rsid w:val="00CE298E"/>
    <w:rsid w:val="00CE4983"/>
    <w:rsid w:val="00CE4DDE"/>
    <w:rsid w:val="00CE6BD0"/>
    <w:rsid w:val="00CF0FC2"/>
    <w:rsid w:val="00CF2211"/>
    <w:rsid w:val="00CF2BDE"/>
    <w:rsid w:val="00CF2E4B"/>
    <w:rsid w:val="00CF379E"/>
    <w:rsid w:val="00CF3F55"/>
    <w:rsid w:val="00CF4441"/>
    <w:rsid w:val="00CF47E2"/>
    <w:rsid w:val="00CF4B8C"/>
    <w:rsid w:val="00CF4BDF"/>
    <w:rsid w:val="00CF4C86"/>
    <w:rsid w:val="00CF4DAA"/>
    <w:rsid w:val="00CF6838"/>
    <w:rsid w:val="00D01040"/>
    <w:rsid w:val="00D01465"/>
    <w:rsid w:val="00D0223F"/>
    <w:rsid w:val="00D02D24"/>
    <w:rsid w:val="00D14632"/>
    <w:rsid w:val="00D153B9"/>
    <w:rsid w:val="00D1564F"/>
    <w:rsid w:val="00D17041"/>
    <w:rsid w:val="00D21754"/>
    <w:rsid w:val="00D21E0B"/>
    <w:rsid w:val="00D21F48"/>
    <w:rsid w:val="00D2453A"/>
    <w:rsid w:val="00D2462B"/>
    <w:rsid w:val="00D24E66"/>
    <w:rsid w:val="00D27820"/>
    <w:rsid w:val="00D27969"/>
    <w:rsid w:val="00D309F5"/>
    <w:rsid w:val="00D3101F"/>
    <w:rsid w:val="00D3180A"/>
    <w:rsid w:val="00D31AE2"/>
    <w:rsid w:val="00D32FD3"/>
    <w:rsid w:val="00D3378C"/>
    <w:rsid w:val="00D3493E"/>
    <w:rsid w:val="00D3580E"/>
    <w:rsid w:val="00D35C13"/>
    <w:rsid w:val="00D37CF0"/>
    <w:rsid w:val="00D40346"/>
    <w:rsid w:val="00D429EC"/>
    <w:rsid w:val="00D439E3"/>
    <w:rsid w:val="00D46411"/>
    <w:rsid w:val="00D47211"/>
    <w:rsid w:val="00D501A1"/>
    <w:rsid w:val="00D52E77"/>
    <w:rsid w:val="00D55289"/>
    <w:rsid w:val="00D55DD5"/>
    <w:rsid w:val="00D56806"/>
    <w:rsid w:val="00D56BC1"/>
    <w:rsid w:val="00D57C16"/>
    <w:rsid w:val="00D60A8A"/>
    <w:rsid w:val="00D6550A"/>
    <w:rsid w:val="00D65D58"/>
    <w:rsid w:val="00D72AF1"/>
    <w:rsid w:val="00D73F1E"/>
    <w:rsid w:val="00D73F58"/>
    <w:rsid w:val="00D76365"/>
    <w:rsid w:val="00D77F3F"/>
    <w:rsid w:val="00D81658"/>
    <w:rsid w:val="00D82756"/>
    <w:rsid w:val="00D85FE2"/>
    <w:rsid w:val="00D86303"/>
    <w:rsid w:val="00D8634A"/>
    <w:rsid w:val="00D8777A"/>
    <w:rsid w:val="00D9053F"/>
    <w:rsid w:val="00D93AFF"/>
    <w:rsid w:val="00D94203"/>
    <w:rsid w:val="00D947C1"/>
    <w:rsid w:val="00D948E5"/>
    <w:rsid w:val="00D96414"/>
    <w:rsid w:val="00D968ED"/>
    <w:rsid w:val="00DA0083"/>
    <w:rsid w:val="00DA0FA2"/>
    <w:rsid w:val="00DA1855"/>
    <w:rsid w:val="00DA3A31"/>
    <w:rsid w:val="00DA4648"/>
    <w:rsid w:val="00DA4653"/>
    <w:rsid w:val="00DB001D"/>
    <w:rsid w:val="00DB0C6B"/>
    <w:rsid w:val="00DB4182"/>
    <w:rsid w:val="00DB4DFE"/>
    <w:rsid w:val="00DC061B"/>
    <w:rsid w:val="00DC08C8"/>
    <w:rsid w:val="00DC1E26"/>
    <w:rsid w:val="00DC448A"/>
    <w:rsid w:val="00DC49E4"/>
    <w:rsid w:val="00DC5544"/>
    <w:rsid w:val="00DC59DF"/>
    <w:rsid w:val="00DC6F26"/>
    <w:rsid w:val="00DD0609"/>
    <w:rsid w:val="00DD557D"/>
    <w:rsid w:val="00DD65BB"/>
    <w:rsid w:val="00DD6DF5"/>
    <w:rsid w:val="00DD7412"/>
    <w:rsid w:val="00DE0FBC"/>
    <w:rsid w:val="00DE1B21"/>
    <w:rsid w:val="00DE1BA1"/>
    <w:rsid w:val="00DE3005"/>
    <w:rsid w:val="00DF05AA"/>
    <w:rsid w:val="00DF0C9D"/>
    <w:rsid w:val="00DF1F1D"/>
    <w:rsid w:val="00DF3A76"/>
    <w:rsid w:val="00DF4359"/>
    <w:rsid w:val="00DF71FD"/>
    <w:rsid w:val="00E0173C"/>
    <w:rsid w:val="00E023EF"/>
    <w:rsid w:val="00E02517"/>
    <w:rsid w:val="00E032B2"/>
    <w:rsid w:val="00E0476D"/>
    <w:rsid w:val="00E0528F"/>
    <w:rsid w:val="00E126E3"/>
    <w:rsid w:val="00E144CE"/>
    <w:rsid w:val="00E15DE3"/>
    <w:rsid w:val="00E161D4"/>
    <w:rsid w:val="00E169B8"/>
    <w:rsid w:val="00E2010D"/>
    <w:rsid w:val="00E20171"/>
    <w:rsid w:val="00E21CF5"/>
    <w:rsid w:val="00E245B3"/>
    <w:rsid w:val="00E24C2C"/>
    <w:rsid w:val="00E31B24"/>
    <w:rsid w:val="00E31C47"/>
    <w:rsid w:val="00E3211C"/>
    <w:rsid w:val="00E3251E"/>
    <w:rsid w:val="00E3273B"/>
    <w:rsid w:val="00E32DD9"/>
    <w:rsid w:val="00E36F97"/>
    <w:rsid w:val="00E37CF3"/>
    <w:rsid w:val="00E40061"/>
    <w:rsid w:val="00E404D2"/>
    <w:rsid w:val="00E406EF"/>
    <w:rsid w:val="00E40825"/>
    <w:rsid w:val="00E41A74"/>
    <w:rsid w:val="00E45CD0"/>
    <w:rsid w:val="00E46473"/>
    <w:rsid w:val="00E4776B"/>
    <w:rsid w:val="00E47EB7"/>
    <w:rsid w:val="00E500FF"/>
    <w:rsid w:val="00E50FD6"/>
    <w:rsid w:val="00E51156"/>
    <w:rsid w:val="00E54DC7"/>
    <w:rsid w:val="00E5505F"/>
    <w:rsid w:val="00E55328"/>
    <w:rsid w:val="00E562B5"/>
    <w:rsid w:val="00E575F1"/>
    <w:rsid w:val="00E6068A"/>
    <w:rsid w:val="00E60D75"/>
    <w:rsid w:val="00E620F7"/>
    <w:rsid w:val="00E6423B"/>
    <w:rsid w:val="00E66A41"/>
    <w:rsid w:val="00E70C0E"/>
    <w:rsid w:val="00E7290F"/>
    <w:rsid w:val="00E74206"/>
    <w:rsid w:val="00E76D3C"/>
    <w:rsid w:val="00E82F04"/>
    <w:rsid w:val="00E9088A"/>
    <w:rsid w:val="00E91B9E"/>
    <w:rsid w:val="00E94F66"/>
    <w:rsid w:val="00E971C4"/>
    <w:rsid w:val="00EA00F4"/>
    <w:rsid w:val="00EA016E"/>
    <w:rsid w:val="00EA30CF"/>
    <w:rsid w:val="00EA4EFE"/>
    <w:rsid w:val="00EA6155"/>
    <w:rsid w:val="00EA63B8"/>
    <w:rsid w:val="00EA7AC4"/>
    <w:rsid w:val="00EB06AF"/>
    <w:rsid w:val="00EB0E58"/>
    <w:rsid w:val="00EB13CA"/>
    <w:rsid w:val="00EB1A16"/>
    <w:rsid w:val="00EB2AFB"/>
    <w:rsid w:val="00EB513B"/>
    <w:rsid w:val="00EB657E"/>
    <w:rsid w:val="00EB6CFF"/>
    <w:rsid w:val="00EB7E39"/>
    <w:rsid w:val="00EC2822"/>
    <w:rsid w:val="00EC2EFB"/>
    <w:rsid w:val="00EC34AE"/>
    <w:rsid w:val="00EC3922"/>
    <w:rsid w:val="00EC4258"/>
    <w:rsid w:val="00EC525E"/>
    <w:rsid w:val="00EC73BC"/>
    <w:rsid w:val="00ED01BF"/>
    <w:rsid w:val="00ED03E0"/>
    <w:rsid w:val="00ED324B"/>
    <w:rsid w:val="00ED51D0"/>
    <w:rsid w:val="00ED5276"/>
    <w:rsid w:val="00ED52EC"/>
    <w:rsid w:val="00ED5937"/>
    <w:rsid w:val="00ED7DBA"/>
    <w:rsid w:val="00EE3C6E"/>
    <w:rsid w:val="00EE57BB"/>
    <w:rsid w:val="00EE69CF"/>
    <w:rsid w:val="00EE765B"/>
    <w:rsid w:val="00EF0632"/>
    <w:rsid w:val="00EF0B7D"/>
    <w:rsid w:val="00EF4ABD"/>
    <w:rsid w:val="00EF653E"/>
    <w:rsid w:val="00EF6777"/>
    <w:rsid w:val="00F02518"/>
    <w:rsid w:val="00F0448E"/>
    <w:rsid w:val="00F046F0"/>
    <w:rsid w:val="00F06222"/>
    <w:rsid w:val="00F1027D"/>
    <w:rsid w:val="00F10430"/>
    <w:rsid w:val="00F10DC2"/>
    <w:rsid w:val="00F11AF5"/>
    <w:rsid w:val="00F12F54"/>
    <w:rsid w:val="00F1337E"/>
    <w:rsid w:val="00F14EA6"/>
    <w:rsid w:val="00F153B3"/>
    <w:rsid w:val="00F16365"/>
    <w:rsid w:val="00F166A0"/>
    <w:rsid w:val="00F20D14"/>
    <w:rsid w:val="00F23999"/>
    <w:rsid w:val="00F23DB2"/>
    <w:rsid w:val="00F25166"/>
    <w:rsid w:val="00F26A79"/>
    <w:rsid w:val="00F30D31"/>
    <w:rsid w:val="00F330D8"/>
    <w:rsid w:val="00F33483"/>
    <w:rsid w:val="00F35CE8"/>
    <w:rsid w:val="00F4023F"/>
    <w:rsid w:val="00F406A6"/>
    <w:rsid w:val="00F40B24"/>
    <w:rsid w:val="00F4127E"/>
    <w:rsid w:val="00F42545"/>
    <w:rsid w:val="00F4354C"/>
    <w:rsid w:val="00F4470B"/>
    <w:rsid w:val="00F4662B"/>
    <w:rsid w:val="00F5001E"/>
    <w:rsid w:val="00F50DF2"/>
    <w:rsid w:val="00F527AC"/>
    <w:rsid w:val="00F57F89"/>
    <w:rsid w:val="00F60DC2"/>
    <w:rsid w:val="00F613D3"/>
    <w:rsid w:val="00F6210D"/>
    <w:rsid w:val="00F6268A"/>
    <w:rsid w:val="00F6378E"/>
    <w:rsid w:val="00F65A45"/>
    <w:rsid w:val="00F6631A"/>
    <w:rsid w:val="00F667EE"/>
    <w:rsid w:val="00F6695C"/>
    <w:rsid w:val="00F67537"/>
    <w:rsid w:val="00F70179"/>
    <w:rsid w:val="00F70C9B"/>
    <w:rsid w:val="00F73574"/>
    <w:rsid w:val="00F75FC1"/>
    <w:rsid w:val="00F772EF"/>
    <w:rsid w:val="00F7774D"/>
    <w:rsid w:val="00F7799D"/>
    <w:rsid w:val="00F8394F"/>
    <w:rsid w:val="00F8415D"/>
    <w:rsid w:val="00F85BE1"/>
    <w:rsid w:val="00F870C7"/>
    <w:rsid w:val="00F873C0"/>
    <w:rsid w:val="00F87BD7"/>
    <w:rsid w:val="00F927F7"/>
    <w:rsid w:val="00F9320C"/>
    <w:rsid w:val="00F9499B"/>
    <w:rsid w:val="00F95410"/>
    <w:rsid w:val="00FA2AD0"/>
    <w:rsid w:val="00FA3013"/>
    <w:rsid w:val="00FA4EEB"/>
    <w:rsid w:val="00FA573A"/>
    <w:rsid w:val="00FA60F6"/>
    <w:rsid w:val="00FA618D"/>
    <w:rsid w:val="00FA66BA"/>
    <w:rsid w:val="00FA732E"/>
    <w:rsid w:val="00FB12D7"/>
    <w:rsid w:val="00FB13F2"/>
    <w:rsid w:val="00FB2A4C"/>
    <w:rsid w:val="00FB5835"/>
    <w:rsid w:val="00FB6565"/>
    <w:rsid w:val="00FB7EE0"/>
    <w:rsid w:val="00FC28C5"/>
    <w:rsid w:val="00FC2F5F"/>
    <w:rsid w:val="00FC3DB6"/>
    <w:rsid w:val="00FD0056"/>
    <w:rsid w:val="00FD0C86"/>
    <w:rsid w:val="00FD1E9E"/>
    <w:rsid w:val="00FD253E"/>
    <w:rsid w:val="00FD403C"/>
    <w:rsid w:val="00FD7E33"/>
    <w:rsid w:val="00FE6CD7"/>
    <w:rsid w:val="00FE7F9F"/>
    <w:rsid w:val="00FF0985"/>
    <w:rsid w:val="00FF149E"/>
    <w:rsid w:val="00FF250F"/>
    <w:rsid w:val="00FF56FC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644BD3"/>
  <w15:docId w15:val="{6E1E6BF2-5E71-4B10-AC6C-780A6B3B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A87"/>
    <w:rPr>
      <w:rFonts w:ascii="Univers (WN)" w:hAnsi="Univers (WN)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21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06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Indent"/>
    <w:qFormat/>
    <w:rsid w:val="00810A87"/>
    <w:pPr>
      <w:ind w:left="198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10A87"/>
    <w:pPr>
      <w:ind w:left="397"/>
    </w:pPr>
  </w:style>
  <w:style w:type="paragraph" w:styleId="Footer">
    <w:name w:val="footer"/>
    <w:basedOn w:val="Normal"/>
    <w:link w:val="FooterChar"/>
    <w:rsid w:val="00810A87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810A87"/>
    <w:pPr>
      <w:tabs>
        <w:tab w:val="center" w:pos="4252"/>
        <w:tab w:val="right" w:pos="8504"/>
      </w:tabs>
    </w:pPr>
  </w:style>
  <w:style w:type="paragraph" w:customStyle="1" w:styleId="1Einrckung">
    <w:name w:val="1. Einrückung"/>
    <w:basedOn w:val="Normal"/>
    <w:rsid w:val="00810A87"/>
    <w:pPr>
      <w:tabs>
        <w:tab w:val="left" w:pos="483"/>
      </w:tabs>
      <w:ind w:left="483" w:hanging="483"/>
    </w:pPr>
  </w:style>
  <w:style w:type="paragraph" w:customStyle="1" w:styleId="2Einrckung">
    <w:name w:val="2. Einrückung"/>
    <w:basedOn w:val="1Einrckung"/>
    <w:rsid w:val="00810A87"/>
    <w:pPr>
      <w:tabs>
        <w:tab w:val="left" w:pos="958"/>
      </w:tabs>
      <w:ind w:left="958"/>
    </w:pPr>
  </w:style>
  <w:style w:type="paragraph" w:customStyle="1" w:styleId="3Einrckung">
    <w:name w:val="3. Einrückung"/>
    <w:basedOn w:val="2Einrckung"/>
    <w:rsid w:val="00810A87"/>
    <w:pPr>
      <w:tabs>
        <w:tab w:val="left" w:pos="1418"/>
      </w:tabs>
      <w:ind w:left="1418"/>
    </w:pPr>
  </w:style>
  <w:style w:type="paragraph" w:customStyle="1" w:styleId="DatEinrckung">
    <w:name w:val="Dat.Einrückung"/>
    <w:basedOn w:val="Normal"/>
    <w:rsid w:val="00810A87"/>
    <w:pPr>
      <w:tabs>
        <w:tab w:val="left" w:pos="1474"/>
      </w:tabs>
      <w:ind w:left="1474" w:hanging="1474"/>
    </w:pPr>
  </w:style>
  <w:style w:type="paragraph" w:customStyle="1" w:styleId="Spiegel">
    <w:name w:val="Spiegel"/>
    <w:basedOn w:val="Normal"/>
    <w:rsid w:val="00810A87"/>
    <w:pPr>
      <w:spacing w:line="240" w:lineRule="atLeast"/>
      <w:ind w:left="340" w:hanging="340"/>
    </w:pPr>
    <w:rPr>
      <w:sz w:val="24"/>
    </w:rPr>
  </w:style>
  <w:style w:type="character" w:styleId="PageNumber">
    <w:name w:val="page number"/>
    <w:basedOn w:val="DefaultParagraphFont"/>
    <w:rsid w:val="00810A87"/>
  </w:style>
  <w:style w:type="paragraph" w:styleId="DocumentMap">
    <w:name w:val="Document Map"/>
    <w:basedOn w:val="Normal"/>
    <w:semiHidden/>
    <w:rsid w:val="00810A87"/>
    <w:pPr>
      <w:shd w:val="clear" w:color="auto" w:fill="000080"/>
    </w:pPr>
    <w:rPr>
      <w:rFonts w:ascii="Tahoma" w:hAnsi="Tahoma"/>
    </w:rPr>
  </w:style>
  <w:style w:type="paragraph" w:customStyle="1" w:styleId="Adresse">
    <w:name w:val="Adresse"/>
    <w:basedOn w:val="Normal"/>
    <w:rsid w:val="00810A87"/>
    <w:pPr>
      <w:framePr w:hSpace="142" w:vSpace="142" w:wrap="auto" w:hAnchor="margin"/>
      <w:tabs>
        <w:tab w:val="left" w:pos="2268"/>
      </w:tabs>
    </w:pPr>
    <w:rPr>
      <w:rFonts w:ascii="Arial" w:hAnsi="Arial"/>
    </w:rPr>
  </w:style>
  <w:style w:type="character" w:styleId="Hyperlink">
    <w:name w:val="Hyperlink"/>
    <w:basedOn w:val="DefaultParagraphFont"/>
    <w:uiPriority w:val="99"/>
    <w:rsid w:val="00810A87"/>
    <w:rPr>
      <w:color w:val="0000FF"/>
      <w:u w:val="single"/>
    </w:rPr>
  </w:style>
  <w:style w:type="character" w:styleId="FollowedHyperlink">
    <w:name w:val="FollowedHyperlink"/>
    <w:basedOn w:val="DefaultParagraphFont"/>
    <w:rsid w:val="00810A87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ED01BF"/>
    <w:rPr>
      <w:rFonts w:ascii="Univers (WN)" w:hAnsi="Univers (WN)"/>
      <w:sz w:val="22"/>
    </w:rPr>
  </w:style>
  <w:style w:type="paragraph" w:styleId="BodyTextIndent">
    <w:name w:val="Body Text Indent"/>
    <w:basedOn w:val="Normal"/>
    <w:link w:val="BodyTextIndentChar"/>
    <w:unhideWhenUsed/>
    <w:rsid w:val="00B224AB"/>
    <w:pPr>
      <w:spacing w:after="120"/>
      <w:ind w:left="709" w:hanging="709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B224AB"/>
    <w:rPr>
      <w:rFonts w:ascii="Arial" w:hAnsi="Arial"/>
    </w:rPr>
  </w:style>
  <w:style w:type="table" w:styleId="TableGrid">
    <w:name w:val="Table Grid"/>
    <w:basedOn w:val="TableNormal"/>
    <w:uiPriority w:val="59"/>
    <w:rsid w:val="00AE2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A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21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FSStandard">
    <w:name w:val="__DFS Standard"/>
    <w:link w:val="DFSStandardZchn"/>
    <w:rsid w:val="00FB2A4C"/>
    <w:pPr>
      <w:tabs>
        <w:tab w:val="left" w:pos="1134"/>
      </w:tabs>
      <w:spacing w:line="300" w:lineRule="atLeast"/>
      <w:jc w:val="both"/>
    </w:pPr>
    <w:rPr>
      <w:rFonts w:ascii="Arial" w:hAnsi="Arial"/>
      <w:sz w:val="22"/>
      <w:lang w:val="en-GB"/>
    </w:rPr>
  </w:style>
  <w:style w:type="character" w:customStyle="1" w:styleId="DFSStandardZchn">
    <w:name w:val="__DFS Standard Zchn"/>
    <w:basedOn w:val="DefaultParagraphFont"/>
    <w:link w:val="DFSStandard"/>
    <w:locked/>
    <w:rsid w:val="00FB2A4C"/>
    <w:rPr>
      <w:rFonts w:ascii="Arial" w:hAnsi="Arial"/>
      <w:sz w:val="22"/>
      <w:lang w:val="en-GB"/>
    </w:rPr>
  </w:style>
  <w:style w:type="character" w:customStyle="1" w:styleId="ltsentence">
    <w:name w:val="ltsentence"/>
    <w:basedOn w:val="DefaultParagraphFont"/>
    <w:rsid w:val="00FB2A4C"/>
  </w:style>
  <w:style w:type="character" w:customStyle="1" w:styleId="ltword">
    <w:name w:val="ltword"/>
    <w:basedOn w:val="DefaultParagraphFont"/>
    <w:rsid w:val="00FB2A4C"/>
  </w:style>
  <w:style w:type="paragraph" w:customStyle="1" w:styleId="Default">
    <w:name w:val="Default"/>
    <w:rsid w:val="00FB2A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sdocnumber">
    <w:name w:val="sdocnumber"/>
    <w:basedOn w:val="DefaultParagraphFont"/>
    <w:rsid w:val="00A33AF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72E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72E2"/>
    <w:rPr>
      <w:rFonts w:ascii="Univers (WN)" w:hAnsi="Univers (WN)"/>
      <w:sz w:val="22"/>
    </w:rPr>
  </w:style>
  <w:style w:type="paragraph" w:styleId="FootnoteText">
    <w:name w:val="footnote text"/>
    <w:basedOn w:val="Normal"/>
    <w:link w:val="FootnoteTextChar"/>
    <w:uiPriority w:val="99"/>
    <w:rsid w:val="00C672E2"/>
    <w:pPr>
      <w:widowControl w:val="0"/>
      <w:autoSpaceDE w:val="0"/>
      <w:autoSpaceDN w:val="0"/>
    </w:pPr>
    <w:rPr>
      <w:rFonts w:ascii="Times New Roman" w:hAnsi="Times New Roman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72E2"/>
    <w:rPr>
      <w:lang w:val="en-GB" w:eastAsia="en-US"/>
    </w:rPr>
  </w:style>
  <w:style w:type="character" w:styleId="FootnoteReference">
    <w:name w:val="footnote reference"/>
    <w:uiPriority w:val="99"/>
    <w:rsid w:val="00C672E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42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23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23B"/>
    <w:rPr>
      <w:rFonts w:ascii="Univers (WN)" w:hAnsi="Univers (WN)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2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23B"/>
    <w:rPr>
      <w:rFonts w:ascii="Univers (WN)" w:hAnsi="Univers (WN)"/>
      <w:b/>
      <w:bCs/>
      <w:sz w:val="24"/>
      <w:szCs w:val="24"/>
    </w:rPr>
  </w:style>
  <w:style w:type="character" w:styleId="Strong">
    <w:name w:val="Strong"/>
    <w:uiPriority w:val="22"/>
    <w:qFormat/>
    <w:rsid w:val="0079095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106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68161A"/>
    <w:rPr>
      <w:rFonts w:ascii="Univers (WN)" w:hAnsi="Univers (WN)"/>
      <w:sz w:val="22"/>
    </w:rPr>
  </w:style>
  <w:style w:type="paragraph" w:styleId="NoSpacing">
    <w:name w:val="No Spacing"/>
    <w:uiPriority w:val="1"/>
    <w:qFormat/>
    <w:rsid w:val="00603069"/>
    <w:rPr>
      <w:rFonts w:ascii="Univers (WN)" w:hAnsi="Univers (WN)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718A-7EA4-496F-A498-F3126733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Vergabekarte</vt:lpstr>
      <vt:lpstr>Vergabekarte</vt:lpstr>
    </vt:vector>
  </TitlesOfParts>
  <Company>gtz</Company>
  <LinksUpToDate>false</LinksUpToDate>
  <CharactersWithSpaces>8213</CharactersWithSpaces>
  <SharedDoc>false</SharedDoc>
  <HLinks>
    <vt:vector size="12" baseType="variant">
      <vt:variant>
        <vt:i4>8192111</vt:i4>
      </vt:variant>
      <vt:variant>
        <vt:i4>374</vt:i4>
      </vt:variant>
      <vt:variant>
        <vt:i4>0</vt:i4>
      </vt:variant>
      <vt:variant>
        <vt:i4>5</vt:i4>
      </vt:variant>
      <vt:variant>
        <vt:lpwstr>http://www.gtz.de/</vt:lpwstr>
      </vt:variant>
      <vt:variant>
        <vt:lpwstr/>
      </vt:variant>
      <vt:variant>
        <vt:i4>8192111</vt:i4>
      </vt:variant>
      <vt:variant>
        <vt:i4>371</vt:i4>
      </vt:variant>
      <vt:variant>
        <vt:i4>0</vt:i4>
      </vt:variant>
      <vt:variant>
        <vt:i4>5</vt:i4>
      </vt:variant>
      <vt:variant>
        <vt:lpwstr>http://www.gtz.de/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Vergabekarte</dc:title>
  <dc:creator>Wendel</dc:creator>
  <cp:keywords>80000110</cp:keywords>
  <cp:lastModifiedBy>Giorgi Kolbin</cp:lastModifiedBy>
  <cp:revision>2</cp:revision>
  <cp:lastPrinted>2017-08-11T11:53:00Z</cp:lastPrinted>
  <dcterms:created xsi:type="dcterms:W3CDTF">2018-06-26T06:01:00Z</dcterms:created>
  <dcterms:modified xsi:type="dcterms:W3CDTF">2018-06-26T06:01:00Z</dcterms:modified>
</cp:coreProperties>
</file>